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B9C84A" w14:textId="2F5A1F95" w:rsidR="00BB49A6" w:rsidRPr="00201E34" w:rsidRDefault="00BB49A6" w:rsidP="00BB49A6">
      <w:pPr>
        <w:pStyle w:val="Heading1"/>
      </w:pPr>
      <w:r>
        <w:t>ENGL 1301- Syllabus</w:t>
      </w:r>
    </w:p>
    <w:p w14:paraId="7F45BFE8" w14:textId="77777777" w:rsidR="00BB49A6" w:rsidRPr="00201E34" w:rsidRDefault="00BB49A6" w:rsidP="00BB49A6">
      <w:pPr>
        <w:jc w:val="center"/>
        <w:rPr>
          <w:sz w:val="32"/>
          <w:szCs w:val="32"/>
        </w:rPr>
      </w:pPr>
      <w:r w:rsidRPr="00EB12CA">
        <w:rPr>
          <w:sz w:val="32"/>
          <w:szCs w:val="32"/>
        </w:rPr>
        <w:t>Dallas College</w:t>
      </w:r>
      <w:r>
        <w:rPr>
          <w:sz w:val="32"/>
          <w:szCs w:val="32"/>
        </w:rPr>
        <w:t xml:space="preserve"> – Cedar Valley Campus</w:t>
      </w:r>
    </w:p>
    <w:p w14:paraId="31E01F64" w14:textId="77777777" w:rsidR="00BB49A6" w:rsidRPr="007463EB" w:rsidRDefault="00BB49A6" w:rsidP="00BB49A6">
      <w:bookmarkStart w:id="0" w:name="_ysezo3nuholz" w:colFirst="0" w:colLast="0"/>
      <w:bookmarkEnd w:id="0"/>
    </w:p>
    <w:p w14:paraId="7E211FC2" w14:textId="77777777" w:rsidR="00BB49A6" w:rsidRPr="00C16042" w:rsidRDefault="00BB49A6" w:rsidP="00BB49A6">
      <w:pPr>
        <w:pStyle w:val="Heading2"/>
      </w:pPr>
      <w:r>
        <w:t>Contacting Your Instructor</w:t>
      </w:r>
    </w:p>
    <w:p w14:paraId="57CC4CE9" w14:textId="77777777" w:rsidR="00BB49A6" w:rsidRDefault="00BB49A6" w:rsidP="00BB49A6">
      <w:r>
        <w:t xml:space="preserve">Instructors typically respond to emails from students within 24 hours during the business week. However, over the weekend and holiday periods responses may be delayed. Find out more about </w:t>
      </w:r>
      <w:hyperlink r:id="rId11">
        <w:r w:rsidRPr="6B4E834A">
          <w:rPr>
            <w:rStyle w:val="Hyperlink"/>
          </w:rPr>
          <w:t>contacting your instructor</w:t>
        </w:r>
      </w:hyperlink>
      <w:r>
        <w:t>.</w:t>
      </w:r>
    </w:p>
    <w:p w14:paraId="53AF752A" w14:textId="77777777" w:rsidR="00BB49A6" w:rsidRDefault="00BB49A6" w:rsidP="00BB49A6"/>
    <w:p w14:paraId="0D2EA307" w14:textId="77777777" w:rsidR="00BB49A6" w:rsidRPr="007463EB" w:rsidRDefault="00BB49A6" w:rsidP="00BB49A6">
      <w:pPr>
        <w:pStyle w:val="Heading2"/>
      </w:pPr>
      <w:r w:rsidRPr="007463EB">
        <w:t xml:space="preserve">Instructor </w:t>
      </w:r>
      <w:r>
        <w:t xml:space="preserve">Contact </w:t>
      </w:r>
      <w:r w:rsidRPr="007463EB">
        <w:t>Information</w:t>
      </w:r>
    </w:p>
    <w:p w14:paraId="5131040E" w14:textId="23AEBB7D" w:rsidR="00BB49A6" w:rsidRPr="002F367F" w:rsidRDefault="00BB49A6" w:rsidP="00BB49A6">
      <w:pPr>
        <w:spacing w:after="120"/>
      </w:pPr>
      <w:r w:rsidRPr="002F367F">
        <w:t>Name:</w:t>
      </w:r>
      <w:r>
        <w:t xml:space="preserve"> </w:t>
      </w:r>
      <w:r w:rsidR="0032602F">
        <w:t xml:space="preserve">Dondi </w:t>
      </w:r>
      <w:r w:rsidR="00F34473">
        <w:t>Ratliff</w:t>
      </w:r>
    </w:p>
    <w:p w14:paraId="607575FC" w14:textId="045130B0" w:rsidR="00BB49A6" w:rsidRPr="007463EB" w:rsidRDefault="00BB49A6" w:rsidP="00BB49A6">
      <w:pPr>
        <w:spacing w:after="120"/>
      </w:pPr>
      <w:r w:rsidRPr="007463EB">
        <w:t>Email:</w:t>
      </w:r>
      <w:r>
        <w:t xml:space="preserve"> </w:t>
      </w:r>
      <w:r w:rsidR="0032602F">
        <w:t>dondi.ratliff@desotoisd.org</w:t>
      </w:r>
    </w:p>
    <w:p w14:paraId="153C29C7" w14:textId="4B4800B6" w:rsidR="00BB49A6" w:rsidRPr="007463EB" w:rsidRDefault="00BB49A6" w:rsidP="00BB49A6">
      <w:pPr>
        <w:spacing w:after="120"/>
      </w:pPr>
      <w:r>
        <w:t xml:space="preserve">Office </w:t>
      </w:r>
      <w:r w:rsidRPr="007463EB">
        <w:t xml:space="preserve">Phone: </w:t>
      </w:r>
      <w:r w:rsidR="0032602F">
        <w:t>214-534-9966</w:t>
      </w:r>
    </w:p>
    <w:p w14:paraId="401B79FB" w14:textId="52154AF5" w:rsidR="00BB49A6" w:rsidRPr="007463EB" w:rsidRDefault="00BB49A6" w:rsidP="00BB49A6">
      <w:pPr>
        <w:spacing w:after="120"/>
      </w:pPr>
      <w:r w:rsidRPr="007463EB">
        <w:t xml:space="preserve">Office Location: </w:t>
      </w:r>
      <w:r w:rsidR="0032602F">
        <w:t>Blackboard Collaborate</w:t>
      </w:r>
    </w:p>
    <w:p w14:paraId="79235EFB" w14:textId="2CFC04E6" w:rsidR="00BB49A6" w:rsidRPr="007463EB" w:rsidRDefault="00BB49A6" w:rsidP="00BB49A6">
      <w:pPr>
        <w:spacing w:after="120"/>
      </w:pPr>
      <w:r w:rsidRPr="007463EB">
        <w:t>Office Hours:</w:t>
      </w:r>
      <w:r w:rsidR="0032602F">
        <w:t xml:space="preserve"> Monday – Friday 1:00 p.m. – 4:00 p.m.</w:t>
      </w:r>
      <w:r w:rsidR="00B83B47">
        <w:t xml:space="preserve"> (via email 8 a.m. – 4 p.m.)</w:t>
      </w:r>
    </w:p>
    <w:p w14:paraId="5CFFCA5A" w14:textId="77777777" w:rsidR="00BB49A6" w:rsidRDefault="00BB49A6" w:rsidP="00BB49A6">
      <w:r w:rsidRPr="00F14C13">
        <w:t>Office and Phone: School of Creative Arts, Entertainment, and Design</w:t>
      </w:r>
    </w:p>
    <w:p w14:paraId="5C02D29C" w14:textId="77777777" w:rsidR="00BB49A6" w:rsidRPr="007463EB" w:rsidRDefault="00BB49A6" w:rsidP="00BB49A6">
      <w:pPr>
        <w:rPr>
          <w:b/>
        </w:rPr>
      </w:pPr>
      <w:r w:rsidRPr="00F14C13">
        <w:t>(972)-860-2997</w:t>
      </w:r>
    </w:p>
    <w:p w14:paraId="7356846F" w14:textId="77777777" w:rsidR="00BB49A6" w:rsidRPr="007463EB" w:rsidRDefault="00BB49A6" w:rsidP="00BB49A6"/>
    <w:p w14:paraId="59238764" w14:textId="77777777" w:rsidR="00BB49A6" w:rsidRPr="007463EB" w:rsidRDefault="00BB49A6" w:rsidP="00BB49A6">
      <w:pPr>
        <w:pStyle w:val="Heading2"/>
      </w:pPr>
      <w:bookmarkStart w:id="1" w:name="_8k1qcivie16v" w:colFirst="0" w:colLast="0"/>
      <w:bookmarkEnd w:id="1"/>
      <w:r w:rsidRPr="007463EB">
        <w:t>Course Information</w:t>
      </w:r>
    </w:p>
    <w:p w14:paraId="430DE4EA" w14:textId="77777777" w:rsidR="00BB49A6" w:rsidRPr="007463EB" w:rsidRDefault="00BB49A6" w:rsidP="00BB49A6">
      <w:pPr>
        <w:spacing w:after="120"/>
      </w:pPr>
      <w:r w:rsidRPr="007463EB">
        <w:t xml:space="preserve">Course Title: </w:t>
      </w:r>
      <w:r>
        <w:t>English Composition I</w:t>
      </w:r>
    </w:p>
    <w:p w14:paraId="0713B9D5" w14:textId="77777777" w:rsidR="00BB49A6" w:rsidRPr="007463EB" w:rsidRDefault="00BB49A6" w:rsidP="00BB49A6">
      <w:pPr>
        <w:spacing w:after="120"/>
      </w:pPr>
      <w:r w:rsidRPr="007463EB">
        <w:t xml:space="preserve">Course Number: </w:t>
      </w:r>
      <w:r>
        <w:t>ENGL 1301</w:t>
      </w:r>
    </w:p>
    <w:p w14:paraId="1ACCC52C" w14:textId="04CF4AA5" w:rsidR="00BB49A6" w:rsidRPr="007463EB" w:rsidRDefault="00BB49A6" w:rsidP="00BB49A6">
      <w:pPr>
        <w:spacing w:after="120"/>
      </w:pPr>
      <w:r w:rsidRPr="007463EB">
        <w:t xml:space="preserve">Section Number: </w:t>
      </w:r>
      <w:r w:rsidR="002466E7">
        <w:t>31</w:t>
      </w:r>
      <w:r w:rsidR="00F34473">
        <w:t>256</w:t>
      </w:r>
      <w:r w:rsidR="00B7482D">
        <w:t>, 31257, 31258, 31259</w:t>
      </w:r>
    </w:p>
    <w:p w14:paraId="3CB4E394" w14:textId="77777777" w:rsidR="00BB49A6" w:rsidRPr="007463EB" w:rsidRDefault="00BB49A6" w:rsidP="00BB49A6">
      <w:pPr>
        <w:spacing w:after="120"/>
      </w:pPr>
      <w:r w:rsidRPr="007463EB">
        <w:t>Semester/Year:</w:t>
      </w:r>
      <w:r>
        <w:t xml:space="preserve"> Fall 2020</w:t>
      </w:r>
    </w:p>
    <w:p w14:paraId="028B8042" w14:textId="77777777" w:rsidR="00BB49A6" w:rsidRPr="007463EB" w:rsidRDefault="00BB49A6" w:rsidP="00BB49A6">
      <w:pPr>
        <w:spacing w:after="120"/>
      </w:pPr>
      <w:r w:rsidRPr="007463EB">
        <w:t>Credit Hours:</w:t>
      </w:r>
      <w:r>
        <w:t xml:space="preserve"> 3 credit hours</w:t>
      </w:r>
    </w:p>
    <w:p w14:paraId="3CC40F23" w14:textId="69522B0C" w:rsidR="00BB49A6" w:rsidRPr="007463EB" w:rsidRDefault="00BB49A6" w:rsidP="00BB49A6">
      <w:pPr>
        <w:spacing w:after="120"/>
      </w:pPr>
      <w:r w:rsidRPr="007463EB">
        <w:t>Class Meeting Time/Location:</w:t>
      </w:r>
      <w:r>
        <w:t xml:space="preserve"> Internet</w:t>
      </w:r>
    </w:p>
    <w:p w14:paraId="48857D2B" w14:textId="18BADE2B" w:rsidR="00BB49A6" w:rsidRPr="007463EB" w:rsidRDefault="00BB49A6" w:rsidP="00BB49A6">
      <w:pPr>
        <w:spacing w:after="120"/>
      </w:pPr>
      <w:r w:rsidRPr="007463EB">
        <w:t xml:space="preserve">Certification Date: </w:t>
      </w:r>
      <w:r w:rsidR="00DB5AD6">
        <w:t>9</w:t>
      </w:r>
      <w:r>
        <w:t>/</w:t>
      </w:r>
      <w:r w:rsidR="00F34473">
        <w:t>18</w:t>
      </w:r>
      <w:r>
        <w:t>/2020</w:t>
      </w:r>
    </w:p>
    <w:p w14:paraId="441FC817" w14:textId="4D579647" w:rsidR="00BB49A6" w:rsidRPr="007463EB" w:rsidRDefault="00BB49A6" w:rsidP="00BB49A6">
      <w:pPr>
        <w:rPr>
          <w:b/>
        </w:rPr>
      </w:pPr>
      <w:r w:rsidRPr="007463EB">
        <w:t xml:space="preserve">Last Day to Withdraw: </w:t>
      </w:r>
      <w:r w:rsidR="001D19ED">
        <w:t>11</w:t>
      </w:r>
      <w:r>
        <w:t>/</w:t>
      </w:r>
      <w:r w:rsidR="00293D2C">
        <w:t>1</w:t>
      </w:r>
      <w:r w:rsidR="00F34473">
        <w:t>4</w:t>
      </w:r>
      <w:r>
        <w:t>/2020</w:t>
      </w:r>
    </w:p>
    <w:p w14:paraId="124C02A9" w14:textId="77777777" w:rsidR="00BB49A6" w:rsidRPr="007463EB" w:rsidRDefault="00BB49A6" w:rsidP="00BB49A6"/>
    <w:p w14:paraId="090EBAE1" w14:textId="77777777" w:rsidR="00BB49A6" w:rsidRPr="007463EB" w:rsidRDefault="00BB49A6" w:rsidP="00BB49A6">
      <w:pPr>
        <w:pStyle w:val="Heading2"/>
      </w:pPr>
      <w:bookmarkStart w:id="2" w:name="_8j942fknrswt" w:colFirst="0" w:colLast="0"/>
      <w:bookmarkEnd w:id="2"/>
      <w:r w:rsidRPr="007463EB">
        <w:t>Course Prerequisites</w:t>
      </w:r>
    </w:p>
    <w:p w14:paraId="15240708" w14:textId="77777777" w:rsidR="00BB49A6" w:rsidRDefault="00BB49A6" w:rsidP="00BB49A6">
      <w:r w:rsidRPr="007B481E">
        <w:t>Prerequisite</w:t>
      </w:r>
      <w:r>
        <w:t>: College level ready in Reading and Writing.</w:t>
      </w:r>
      <w:r>
        <w:tab/>
      </w:r>
    </w:p>
    <w:p w14:paraId="222E87B6" w14:textId="77777777" w:rsidR="00BB49A6" w:rsidRPr="007463EB" w:rsidRDefault="00BB49A6" w:rsidP="00BB49A6"/>
    <w:p w14:paraId="6E1927BB" w14:textId="77777777" w:rsidR="00BB49A6" w:rsidRPr="007463EB" w:rsidRDefault="00BB49A6" w:rsidP="00BB49A6">
      <w:pPr>
        <w:pStyle w:val="Heading2"/>
      </w:pPr>
      <w:bookmarkStart w:id="3" w:name="_k989aoi2m1s5" w:colFirst="0" w:colLast="0"/>
      <w:bookmarkEnd w:id="3"/>
      <w:r w:rsidRPr="007463EB">
        <w:lastRenderedPageBreak/>
        <w:t>Course Description</w:t>
      </w:r>
    </w:p>
    <w:p w14:paraId="5616303C" w14:textId="77777777" w:rsidR="00BB49A6" w:rsidRDefault="00BB49A6" w:rsidP="00BB49A6">
      <w:pPr>
        <w:pStyle w:val="Heading2"/>
        <w:rPr>
          <w:b w:val="0"/>
          <w:sz w:val="24"/>
          <w:szCs w:val="24"/>
        </w:rPr>
      </w:pPr>
      <w:r w:rsidRPr="00F27A46">
        <w:rPr>
          <w:b w:val="0"/>
          <w:sz w:val="24"/>
          <w:szCs w:val="24"/>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(3 </w:t>
      </w:r>
      <w:proofErr w:type="spellStart"/>
      <w:r w:rsidRPr="00F27A46">
        <w:rPr>
          <w:b w:val="0"/>
          <w:sz w:val="24"/>
          <w:szCs w:val="24"/>
        </w:rPr>
        <w:t>Lec</w:t>
      </w:r>
      <w:proofErr w:type="spellEnd"/>
      <w:r w:rsidRPr="00F27A46">
        <w:rPr>
          <w:b w:val="0"/>
          <w:sz w:val="24"/>
          <w:szCs w:val="24"/>
        </w:rPr>
        <w:t xml:space="preserve">.) </w:t>
      </w:r>
    </w:p>
    <w:p w14:paraId="2C455F04" w14:textId="77777777" w:rsidR="00BB49A6" w:rsidRPr="007463EB" w:rsidRDefault="00BB49A6" w:rsidP="00BB49A6"/>
    <w:p w14:paraId="7C5AE189" w14:textId="77777777" w:rsidR="00BB49A6" w:rsidRPr="007463EB" w:rsidRDefault="00BB49A6" w:rsidP="00BB49A6">
      <w:pPr>
        <w:pStyle w:val="Heading2"/>
      </w:pPr>
      <w:bookmarkStart w:id="4" w:name="_s0elqj7toyjh" w:colFirst="0" w:colLast="0"/>
      <w:bookmarkEnd w:id="4"/>
      <w:r w:rsidRPr="007463EB">
        <w:t>Student Learning Outcomes</w:t>
      </w:r>
    </w:p>
    <w:p w14:paraId="458B30BE" w14:textId="77777777" w:rsidR="00BB49A6" w:rsidRDefault="00BB49A6" w:rsidP="00BB49A6">
      <w:r>
        <w:t>Upon successful completion of this course, students will:</w:t>
      </w:r>
    </w:p>
    <w:p w14:paraId="07D9B920" w14:textId="77777777" w:rsidR="00BB49A6" w:rsidRDefault="00BB49A6" w:rsidP="00BB49A6">
      <w:r>
        <w:t xml:space="preserve"> </w:t>
      </w:r>
    </w:p>
    <w:p w14:paraId="469FBAC5" w14:textId="77777777" w:rsidR="00BB49A6" w:rsidRDefault="00BB49A6" w:rsidP="00BB49A6">
      <w:r>
        <w:t>1. Demonstrate knowledge of individual and collaborative writing processes.</w:t>
      </w:r>
    </w:p>
    <w:p w14:paraId="78CCEF9B" w14:textId="77777777" w:rsidR="00BB49A6" w:rsidRDefault="00BB49A6" w:rsidP="00BB49A6"/>
    <w:p w14:paraId="6910F78E" w14:textId="77777777" w:rsidR="00BB49A6" w:rsidRDefault="00BB49A6" w:rsidP="00BB49A6">
      <w:r>
        <w:t>2. Develop ideas with appropriate support and attribution.</w:t>
      </w:r>
    </w:p>
    <w:p w14:paraId="4AF5F24E" w14:textId="77777777" w:rsidR="00BB49A6" w:rsidRDefault="00BB49A6" w:rsidP="00BB49A6"/>
    <w:p w14:paraId="585D6D81" w14:textId="77777777" w:rsidR="00BB49A6" w:rsidRDefault="00BB49A6" w:rsidP="00BB49A6">
      <w:r>
        <w:t>3. Write in a style appropriate to audience and purpose.</w:t>
      </w:r>
    </w:p>
    <w:p w14:paraId="133EDF88" w14:textId="77777777" w:rsidR="00BB49A6" w:rsidRDefault="00BB49A6" w:rsidP="00BB49A6"/>
    <w:p w14:paraId="6E122CEF" w14:textId="77777777" w:rsidR="00BB49A6" w:rsidRDefault="00BB49A6" w:rsidP="00BB49A6">
      <w:r>
        <w:t>4. Read, reflect, and respond critically to a variety of texts.</w:t>
      </w:r>
    </w:p>
    <w:p w14:paraId="4A52C66F" w14:textId="77777777" w:rsidR="00BB49A6" w:rsidRDefault="00BB49A6" w:rsidP="00BB49A6"/>
    <w:p w14:paraId="649362AB" w14:textId="77777777" w:rsidR="00BB49A6" w:rsidRDefault="00BB49A6" w:rsidP="00BB49A6">
      <w:r>
        <w:t>5. Use Edited American English in academic essays.</w:t>
      </w:r>
    </w:p>
    <w:p w14:paraId="053D2BDE" w14:textId="77777777" w:rsidR="00BB49A6" w:rsidRPr="007463EB" w:rsidRDefault="00BB49A6" w:rsidP="00BB49A6">
      <w:pPr>
        <w:rPr>
          <w:highlight w:val="yellow"/>
        </w:rPr>
      </w:pPr>
    </w:p>
    <w:p w14:paraId="16C88CC9" w14:textId="77777777" w:rsidR="00BB49A6" w:rsidRPr="007463EB" w:rsidRDefault="00BB49A6" w:rsidP="00BB49A6"/>
    <w:p w14:paraId="26CDCA25" w14:textId="77777777" w:rsidR="00BB49A6" w:rsidRPr="007463EB" w:rsidRDefault="00BB49A6" w:rsidP="00BB49A6">
      <w:pPr>
        <w:pStyle w:val="Heading2"/>
      </w:pPr>
      <w:r w:rsidRPr="007463EB">
        <w:t>Texas Core Objectives</w:t>
      </w:r>
    </w:p>
    <w:p w14:paraId="3FD0C016" w14:textId="77777777" w:rsidR="00BB49A6" w:rsidRPr="007463EB" w:rsidRDefault="00BB49A6" w:rsidP="00BB49A6">
      <w:pPr>
        <w:spacing w:after="120"/>
      </w:pPr>
      <w:r w:rsidRPr="007463EB">
        <w:t>The College defines essential knowledge and skills that students need to develop du</w:t>
      </w:r>
      <w:r>
        <w:t xml:space="preserve">ring their college experience. </w:t>
      </w:r>
      <w:r w:rsidRPr="007463EB">
        <w:t>These general education competencies parallel the Texas Core Objectives for Student Learning. In this course, the activities you engage in will give you the opportunity to practice two or more of the following core competencies:</w:t>
      </w:r>
    </w:p>
    <w:p w14:paraId="4665F33E" w14:textId="77777777" w:rsidR="00BB49A6" w:rsidRPr="007463EB" w:rsidRDefault="00BB49A6" w:rsidP="00BB49A6">
      <w:pPr>
        <w:pStyle w:val="ListParagraph"/>
        <w:numPr>
          <w:ilvl w:val="0"/>
          <w:numId w:val="2"/>
        </w:numPr>
        <w:spacing w:after="120"/>
        <w:contextualSpacing w:val="0"/>
      </w:pPr>
      <w:r w:rsidRPr="007463EB">
        <w:rPr>
          <w:b/>
          <w:bCs/>
        </w:rPr>
        <w:t>Critical Thinking Skills</w:t>
      </w:r>
      <w:r w:rsidRPr="007463EB">
        <w:t xml:space="preserve"> - to include creative thinking, innovation, inquiry, and analysis, </w:t>
      </w:r>
      <w:proofErr w:type="gramStart"/>
      <w:r w:rsidRPr="007463EB">
        <w:t>evaluation</w:t>
      </w:r>
      <w:proofErr w:type="gramEnd"/>
      <w:r w:rsidRPr="007463EB">
        <w:t xml:space="preserve"> and synthesis of information</w:t>
      </w:r>
    </w:p>
    <w:p w14:paraId="503176E7" w14:textId="77777777" w:rsidR="00BB49A6" w:rsidRPr="007463EB" w:rsidRDefault="00BB49A6" w:rsidP="00BB49A6">
      <w:pPr>
        <w:pStyle w:val="ListParagraph"/>
        <w:numPr>
          <w:ilvl w:val="0"/>
          <w:numId w:val="2"/>
        </w:numPr>
        <w:spacing w:after="120"/>
        <w:contextualSpacing w:val="0"/>
      </w:pPr>
      <w:r w:rsidRPr="007463EB">
        <w:rPr>
          <w:b/>
          <w:bCs/>
        </w:rPr>
        <w:t>Communication Skills</w:t>
      </w:r>
      <w:r w:rsidRPr="007463EB">
        <w:t xml:space="preserve"> - to include effective development, interpretation</w:t>
      </w:r>
      <w:r>
        <w:t>,</w:t>
      </w:r>
      <w:r w:rsidRPr="007463EB">
        <w:t xml:space="preserve"> and expression of ideas through written, oral</w:t>
      </w:r>
      <w:r>
        <w:t>,</w:t>
      </w:r>
      <w:r w:rsidRPr="007463EB">
        <w:t xml:space="preserve"> and visual communication</w:t>
      </w:r>
    </w:p>
    <w:p w14:paraId="14AB4C8B" w14:textId="77777777" w:rsidR="00BB49A6" w:rsidRPr="007463EB" w:rsidRDefault="00BB49A6" w:rsidP="00BB49A6">
      <w:pPr>
        <w:pStyle w:val="ListParagraph"/>
        <w:numPr>
          <w:ilvl w:val="0"/>
          <w:numId w:val="2"/>
        </w:numPr>
        <w:spacing w:after="120"/>
        <w:contextualSpacing w:val="0"/>
      </w:pPr>
      <w:r w:rsidRPr="007463EB">
        <w:rPr>
          <w:b/>
          <w:bCs/>
        </w:rPr>
        <w:t>Empirical and Quantitative Skills</w:t>
      </w:r>
      <w:r w:rsidRPr="007463EB">
        <w:t xml:space="preserve"> - to include the manipulation and analysis of numerical data or observable facts resulting in informed conclusions</w:t>
      </w:r>
    </w:p>
    <w:p w14:paraId="0AA4350F" w14:textId="77777777" w:rsidR="00BB49A6" w:rsidRPr="007463EB" w:rsidRDefault="00BB49A6" w:rsidP="00BB49A6">
      <w:pPr>
        <w:pStyle w:val="ListParagraph"/>
        <w:numPr>
          <w:ilvl w:val="0"/>
          <w:numId w:val="2"/>
        </w:numPr>
        <w:spacing w:after="120"/>
        <w:contextualSpacing w:val="0"/>
      </w:pPr>
      <w:r w:rsidRPr="007463EB">
        <w:rPr>
          <w:b/>
          <w:bCs/>
        </w:rPr>
        <w:t>Teamwork</w:t>
      </w:r>
      <w:r w:rsidRPr="007463EB">
        <w:t xml:space="preserve"> - to include the ability to consider different points of view and to work effectively with others to support a shared purpose or goal</w:t>
      </w:r>
    </w:p>
    <w:p w14:paraId="58943BA4" w14:textId="77777777" w:rsidR="00BB49A6" w:rsidRPr="007463EB" w:rsidRDefault="00BB49A6" w:rsidP="00BB49A6">
      <w:pPr>
        <w:pStyle w:val="ListParagraph"/>
        <w:numPr>
          <w:ilvl w:val="0"/>
          <w:numId w:val="2"/>
        </w:numPr>
        <w:spacing w:after="120"/>
        <w:contextualSpacing w:val="0"/>
      </w:pPr>
      <w:r w:rsidRPr="007463EB">
        <w:rPr>
          <w:b/>
          <w:bCs/>
        </w:rPr>
        <w:t>Personal Responsibility</w:t>
      </w:r>
      <w:r w:rsidRPr="007463EB">
        <w:t xml:space="preserve"> - to include the ability to connect choices, actions</w:t>
      </w:r>
      <w:r>
        <w:t>,</w:t>
      </w:r>
      <w:r w:rsidRPr="007463EB">
        <w:t xml:space="preserve"> and consequences to ethical decision-making</w:t>
      </w:r>
    </w:p>
    <w:p w14:paraId="49C0EF73" w14:textId="77777777" w:rsidR="00BB49A6" w:rsidRPr="007463EB" w:rsidRDefault="00BB49A6" w:rsidP="00BB49A6">
      <w:pPr>
        <w:pStyle w:val="ListParagraph"/>
        <w:numPr>
          <w:ilvl w:val="0"/>
          <w:numId w:val="2"/>
        </w:numPr>
      </w:pPr>
      <w:r w:rsidRPr="007463EB">
        <w:rPr>
          <w:b/>
          <w:bCs/>
        </w:rPr>
        <w:lastRenderedPageBreak/>
        <w:t>Social Responsibility</w:t>
      </w:r>
      <w:r w:rsidRPr="007463EB">
        <w:t xml:space="preserve"> - to include intercultural competence, knowledge of civic responsibility, and the ability to engage effectively in regional, national, and global communities</w:t>
      </w:r>
    </w:p>
    <w:p w14:paraId="09AEE5B3" w14:textId="77777777" w:rsidR="00BB49A6" w:rsidRPr="007463EB" w:rsidRDefault="00BB49A6" w:rsidP="00BB49A6"/>
    <w:p w14:paraId="15AEAC1E" w14:textId="77777777" w:rsidR="00BB49A6" w:rsidRPr="007463EB" w:rsidRDefault="00BB49A6" w:rsidP="00BB49A6">
      <w:pPr>
        <w:pStyle w:val="Heading2"/>
      </w:pPr>
      <w:bookmarkStart w:id="5" w:name="_sqas3l1qigu" w:colFirst="0" w:colLast="0"/>
      <w:bookmarkEnd w:id="5"/>
      <w:r w:rsidRPr="007463EB">
        <w:t>Required Course Materials</w:t>
      </w:r>
    </w:p>
    <w:p w14:paraId="690DB531" w14:textId="77777777" w:rsidR="00BB49A6" w:rsidRPr="00BE7116" w:rsidRDefault="00BB49A6" w:rsidP="00BB49A6">
      <w:r>
        <w:t xml:space="preserve">If your Dallas College course requires learning materials they will be provided as part of the </w:t>
      </w:r>
      <w:hyperlink r:id="rId12">
        <w:proofErr w:type="spellStart"/>
        <w:r w:rsidRPr="7138AB65">
          <w:rPr>
            <w:rStyle w:val="Hyperlink"/>
          </w:rPr>
          <w:t>IncludED</w:t>
        </w:r>
        <w:proofErr w:type="spellEnd"/>
        <w:r w:rsidRPr="7138AB65">
          <w:rPr>
            <w:rStyle w:val="Hyperlink"/>
          </w:rPr>
          <w:t xml:space="preserve"> program</w:t>
        </w:r>
      </w:hyperlink>
      <w:r>
        <w:t xml:space="preserve"> (dcccd.edu/included) or as free materials you can access in your online course shell.</w:t>
      </w:r>
    </w:p>
    <w:p w14:paraId="4DECFEC7" w14:textId="77777777" w:rsidR="00BB49A6" w:rsidRDefault="00BB49A6" w:rsidP="00BB49A6"/>
    <w:p w14:paraId="17F6FA4D" w14:textId="77777777" w:rsidR="00BB49A6" w:rsidRPr="00BE7116" w:rsidRDefault="00BB49A6" w:rsidP="00BB49A6">
      <w:r>
        <w:t xml:space="preserve">If you opt out of the </w:t>
      </w:r>
      <w:proofErr w:type="spellStart"/>
      <w:r>
        <w:t>IncludED</w:t>
      </w:r>
      <w:proofErr w:type="spellEnd"/>
      <w:r>
        <w:t xml:space="preserve"> program, you are responsible for obtaining all your required learning materials by the first day of the class. For more details, see </w:t>
      </w:r>
      <w:hyperlink r:id="rId13">
        <w:r w:rsidRPr="7138AB65">
          <w:rPr>
            <w:rStyle w:val="Hyperlink"/>
          </w:rPr>
          <w:t>Institutional Policies</w:t>
        </w:r>
      </w:hyperlink>
      <w:r>
        <w:t>.</w:t>
      </w:r>
    </w:p>
    <w:p w14:paraId="78ED25EC" w14:textId="77777777" w:rsidR="00BB49A6" w:rsidRDefault="00BB49A6" w:rsidP="00BB49A6"/>
    <w:p w14:paraId="3CD4D9A7" w14:textId="77777777" w:rsidR="00BB49A6" w:rsidRDefault="00BB49A6" w:rsidP="00BB49A6">
      <w:pPr>
        <w:keepNext/>
      </w:pPr>
      <w:bookmarkStart w:id="6" w:name="_oi4tga6utjld" w:colFirst="0" w:colLast="0"/>
      <w:bookmarkEnd w:id="6"/>
      <w:r>
        <w:rPr>
          <w:noProof/>
        </w:rPr>
        <w:drawing>
          <wp:inline distT="0" distB="0" distL="0" distR="0" wp14:anchorId="79C45C85" wp14:editId="7D1E5F50">
            <wp:extent cx="1352550" cy="1713001"/>
            <wp:effectExtent l="0" t="0" r="0" b="1905"/>
            <wp:docPr id="3" name="Picture 3" descr="Image of peach and orange paperback copy of The Norton Field Guide to Writing, With Handbook – by Richard Bullock and Francine Wei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655" cy="1721999"/>
                    </a:xfrm>
                    <a:prstGeom prst="rect">
                      <a:avLst/>
                    </a:prstGeom>
                    <a:noFill/>
                    <a:ln>
                      <a:noFill/>
                    </a:ln>
                  </pic:spPr>
                </pic:pic>
              </a:graphicData>
            </a:graphic>
          </wp:inline>
        </w:drawing>
      </w:r>
    </w:p>
    <w:p w14:paraId="4CAEAC84" w14:textId="77777777" w:rsidR="00BB49A6" w:rsidRDefault="00BB49A6" w:rsidP="00BB49A6"/>
    <w:p w14:paraId="641D1D6A" w14:textId="77777777" w:rsidR="00BB49A6" w:rsidRDefault="00BB49A6" w:rsidP="00BB49A6">
      <w:r>
        <w:t>The Norton Field Guide to Writing, With Handbook – by Richard Bullock and Francine Weinberg</w:t>
      </w:r>
    </w:p>
    <w:p w14:paraId="4BFE6710" w14:textId="77777777" w:rsidR="00BB49A6" w:rsidRDefault="00BB49A6" w:rsidP="00BB49A6"/>
    <w:p w14:paraId="79C4BECE" w14:textId="77777777" w:rsidR="00BB49A6" w:rsidRDefault="00BB49A6" w:rsidP="00BB49A6">
      <w:r w:rsidRPr="00197B6A">
        <w:t>ISBN-13: 978-0393655797</w:t>
      </w:r>
    </w:p>
    <w:p w14:paraId="0BD8D78E" w14:textId="77777777" w:rsidR="00BB49A6" w:rsidRPr="007463EB" w:rsidRDefault="00BB49A6" w:rsidP="00BB49A6"/>
    <w:p w14:paraId="18D219A9" w14:textId="77777777" w:rsidR="00BB49A6" w:rsidRDefault="00BB49A6" w:rsidP="00BB49A6">
      <w:r w:rsidRPr="007463EB">
        <w:t>Note: A student of this institution is not under any obligation to purchase a textbook from a university-affiliated bookstore. The same textbook may also be available from an independent retailer, including an online retailer.</w:t>
      </w:r>
    </w:p>
    <w:p w14:paraId="4F2F2F47" w14:textId="77777777" w:rsidR="00BB49A6" w:rsidRDefault="00BB49A6" w:rsidP="00BB49A6"/>
    <w:p w14:paraId="60358A30" w14:textId="77777777" w:rsidR="00BB49A6" w:rsidRDefault="00BB49A6" w:rsidP="00BB49A6">
      <w:r w:rsidRPr="00ED4793">
        <w:t xml:space="preserve">In addition, </w:t>
      </w:r>
      <w:r>
        <w:t>students</w:t>
      </w:r>
      <w:r w:rsidRPr="00ED4793">
        <w:t xml:space="preserve"> will need a USB on which to save </w:t>
      </w:r>
      <w:r>
        <w:t>their</w:t>
      </w:r>
      <w:r w:rsidRPr="00ED4793">
        <w:t xml:space="preserve"> work and a current email address to send all work to </w:t>
      </w:r>
      <w:r>
        <w:t>themselves</w:t>
      </w:r>
      <w:r w:rsidRPr="00ED4793">
        <w:t xml:space="preserve"> and for regular class communication.</w:t>
      </w:r>
    </w:p>
    <w:p w14:paraId="010333A6" w14:textId="77777777" w:rsidR="00BB49A6" w:rsidRPr="007463EB" w:rsidRDefault="00BB49A6" w:rsidP="00BB49A6"/>
    <w:p w14:paraId="72E12378" w14:textId="77777777" w:rsidR="00BB49A6" w:rsidRDefault="00BB49A6" w:rsidP="00BB49A6">
      <w:pPr>
        <w:rPr>
          <w:b/>
          <w:bCs/>
        </w:rPr>
      </w:pPr>
      <w:r w:rsidRPr="00ED4793">
        <w:rPr>
          <w:b/>
          <w:bCs/>
        </w:rPr>
        <w:t xml:space="preserve">Note: A minimum of 9 hours per week should be devoted to </w:t>
      </w:r>
      <w:r>
        <w:rPr>
          <w:b/>
          <w:bCs/>
        </w:rPr>
        <w:t xml:space="preserve">working on </w:t>
      </w:r>
      <w:r w:rsidRPr="00ED4793">
        <w:rPr>
          <w:b/>
          <w:bCs/>
        </w:rPr>
        <w:t>course material outside of class time.</w:t>
      </w:r>
    </w:p>
    <w:p w14:paraId="421AAD54" w14:textId="77777777" w:rsidR="00BB49A6" w:rsidRPr="007463EB" w:rsidRDefault="00BB49A6" w:rsidP="00BB49A6"/>
    <w:p w14:paraId="147842C4" w14:textId="77777777" w:rsidR="00BB49A6" w:rsidRPr="007463EB" w:rsidRDefault="00BB49A6" w:rsidP="00BB49A6">
      <w:pPr>
        <w:pStyle w:val="Heading2"/>
      </w:pPr>
      <w:bookmarkStart w:id="7" w:name="_dtr9loexbppq" w:colFirst="0" w:colLast="0"/>
      <w:bookmarkEnd w:id="7"/>
      <w:r w:rsidRPr="007463EB">
        <w:t xml:space="preserve">Graded </w:t>
      </w:r>
      <w:r>
        <w:t>W</w:t>
      </w:r>
      <w:r w:rsidRPr="007463EB">
        <w:t>ork</w:t>
      </w:r>
    </w:p>
    <w:p w14:paraId="64A6051C" w14:textId="77777777" w:rsidR="00BB49A6" w:rsidRPr="0002282D" w:rsidRDefault="00BB49A6" w:rsidP="00BB49A6">
      <w:r w:rsidRPr="0002282D">
        <w:t>The tables below provide a summary of the graded work in this course and an explanation of how your final course grade will be calculated.</w:t>
      </w:r>
    </w:p>
    <w:p w14:paraId="501EEDF2" w14:textId="77777777" w:rsidR="00BB49A6" w:rsidRDefault="00BB49A6" w:rsidP="00BB49A6"/>
    <w:p w14:paraId="4D9B3089" w14:textId="77777777" w:rsidR="00BB49A6" w:rsidRDefault="00BB49A6" w:rsidP="00BB49A6">
      <w:pPr>
        <w:pStyle w:val="Heading3"/>
      </w:pPr>
      <w:r>
        <w:t>Summary of Graded Work</w:t>
      </w:r>
    </w:p>
    <w:p w14:paraId="55A1C685" w14:textId="77777777" w:rsidR="00BB49A6" w:rsidRDefault="00BB49A6" w:rsidP="00BB49A6"/>
    <w:p w14:paraId="3A49B27C" w14:textId="77777777" w:rsidR="00BB49A6" w:rsidRDefault="00BB49A6" w:rsidP="00BB49A6">
      <w:r>
        <w:t>Grading Scale – All assignments will be judged using this grading scale:</w:t>
      </w:r>
    </w:p>
    <w:p w14:paraId="3851148A" w14:textId="77777777" w:rsidR="00BB49A6" w:rsidRDefault="00BB49A6" w:rsidP="00BB49A6"/>
    <w:p w14:paraId="198DD5A4" w14:textId="77777777" w:rsidR="00BB49A6" w:rsidRDefault="00BB49A6" w:rsidP="00BB49A6">
      <w:r>
        <w:t>A = 90-100</w:t>
      </w:r>
    </w:p>
    <w:p w14:paraId="7149B071" w14:textId="77777777" w:rsidR="00BB49A6" w:rsidRDefault="00BB49A6" w:rsidP="00BB49A6">
      <w:r>
        <w:t>B = 80-89</w:t>
      </w:r>
    </w:p>
    <w:p w14:paraId="3302E446" w14:textId="77777777" w:rsidR="00BB49A6" w:rsidRDefault="00BB49A6" w:rsidP="00BB49A6">
      <w:r>
        <w:t>C = 70-79</w:t>
      </w:r>
    </w:p>
    <w:p w14:paraId="10FC29C6" w14:textId="77777777" w:rsidR="00BB49A6" w:rsidRDefault="00BB49A6" w:rsidP="00BB49A6">
      <w:r>
        <w:t>D = 60-69</w:t>
      </w:r>
    </w:p>
    <w:p w14:paraId="34DB4A53" w14:textId="77777777" w:rsidR="00BB49A6" w:rsidRDefault="00BB49A6" w:rsidP="00BB49A6">
      <w:r>
        <w:t>F = 59 and below</w:t>
      </w:r>
    </w:p>
    <w:p w14:paraId="5BBF313C" w14:textId="77777777" w:rsidR="00BB49A6" w:rsidRPr="007463EB" w:rsidRDefault="00BB49A6" w:rsidP="00BB49A6"/>
    <w:tbl>
      <w:tblPr>
        <w:tblW w:w="9162" w:type="dxa"/>
        <w:tblCellMar>
          <w:top w:w="15" w:type="dxa"/>
          <w:left w:w="15" w:type="dxa"/>
          <w:bottom w:w="15" w:type="dxa"/>
          <w:right w:w="15" w:type="dxa"/>
        </w:tblCellMar>
        <w:tblLook w:val="04A0" w:firstRow="1" w:lastRow="0" w:firstColumn="1" w:lastColumn="0" w:noHBand="0" w:noVBand="1"/>
        <w:tblCaption w:val="Summary of Graded Work"/>
        <w:tblDescription w:val="Summary of all graded items in this course and their value in terms of the final course grade."/>
      </w:tblPr>
      <w:tblGrid>
        <w:gridCol w:w="5019"/>
        <w:gridCol w:w="4143"/>
      </w:tblGrid>
      <w:tr w:rsidR="00BB49A6" w:rsidRPr="007463EB" w14:paraId="0C7F75C2" w14:textId="77777777" w:rsidTr="002E1EE0">
        <w:trPr>
          <w:cantSplit/>
          <w:trHeight w:val="258"/>
          <w:tblHeader/>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43" w:type="dxa"/>
              <w:left w:w="43" w:type="dxa"/>
              <w:bottom w:w="43" w:type="dxa"/>
              <w:right w:w="43" w:type="dxa"/>
            </w:tcMar>
            <w:hideMark/>
          </w:tcPr>
          <w:p w14:paraId="50D0B7E4" w14:textId="77777777" w:rsidR="00BB49A6" w:rsidRPr="002F367F" w:rsidRDefault="00BB49A6" w:rsidP="002E1EE0">
            <w:pPr>
              <w:rPr>
                <w:b/>
                <w:bCs/>
                <w:sz w:val="22"/>
                <w:szCs w:val="22"/>
                <w:lang w:eastAsia="en-US"/>
              </w:rPr>
            </w:pPr>
            <w:r w:rsidRPr="002F367F">
              <w:rPr>
                <w:b/>
                <w:bCs/>
                <w:lang w:eastAsia="en-US"/>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43" w:type="dxa"/>
              <w:left w:w="43" w:type="dxa"/>
              <w:bottom w:w="43" w:type="dxa"/>
              <w:right w:w="43" w:type="dxa"/>
            </w:tcMar>
            <w:hideMark/>
          </w:tcPr>
          <w:p w14:paraId="722B91A6" w14:textId="77777777" w:rsidR="00BB49A6" w:rsidRPr="002F367F" w:rsidRDefault="00BB49A6" w:rsidP="002E1EE0">
            <w:pPr>
              <w:rPr>
                <w:b/>
                <w:bCs/>
                <w:sz w:val="22"/>
                <w:szCs w:val="22"/>
                <w:lang w:eastAsia="en-US"/>
              </w:rPr>
            </w:pPr>
            <w:r>
              <w:rPr>
                <w:b/>
                <w:bCs/>
                <w:lang w:eastAsia="en-US"/>
              </w:rPr>
              <w:t>Percentage</w:t>
            </w:r>
          </w:p>
        </w:tc>
      </w:tr>
      <w:tr w:rsidR="00BB49A6" w:rsidRPr="007463EB" w14:paraId="3C6C12A5" w14:textId="77777777" w:rsidTr="002E1EE0">
        <w:trPr>
          <w:trHeight w:val="23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0D54F0C" w14:textId="77777777" w:rsidR="00BB49A6" w:rsidRPr="007463EB" w:rsidRDefault="00BB49A6" w:rsidP="002E1EE0">
            <w:r>
              <w:t>Essay 1</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2464258" w14:textId="5B79EEBA" w:rsidR="00BB49A6" w:rsidRPr="007463EB" w:rsidRDefault="00BB49A6" w:rsidP="002E1EE0">
            <w:r>
              <w:t>10% of Grade</w:t>
            </w:r>
            <w:r w:rsidR="00211F2D">
              <w:t xml:space="preserve"> (100 points)</w:t>
            </w:r>
          </w:p>
        </w:tc>
      </w:tr>
      <w:tr w:rsidR="00BB49A6" w:rsidRPr="007463EB" w14:paraId="4BE60ECA" w14:textId="77777777" w:rsidTr="002E1EE0">
        <w:trPr>
          <w:trHeight w:val="251"/>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141444" w14:textId="77777777" w:rsidR="00BB49A6" w:rsidRPr="007463EB" w:rsidRDefault="00BB49A6" w:rsidP="002E1EE0">
            <w:r>
              <w:t>Essay 2</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25A43C1" w14:textId="1C0D6C08" w:rsidR="00BB49A6" w:rsidRPr="007463EB" w:rsidRDefault="00BB49A6" w:rsidP="002E1EE0">
            <w:r>
              <w:t>10% of Grade</w:t>
            </w:r>
            <w:r w:rsidR="00211F2D">
              <w:t xml:space="preserve"> (100 points)</w:t>
            </w:r>
          </w:p>
        </w:tc>
      </w:tr>
      <w:tr w:rsidR="00BB49A6" w:rsidRPr="007463EB" w14:paraId="760F360A" w14:textId="77777777" w:rsidTr="002E1EE0">
        <w:trPr>
          <w:trHeight w:val="23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3D246C1" w14:textId="77777777" w:rsidR="00BB49A6" w:rsidRPr="007463EB" w:rsidRDefault="00BB49A6" w:rsidP="002E1EE0">
            <w:r>
              <w:t>Essay 3</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4F13F1E" w14:textId="06BF2B2B" w:rsidR="00BB49A6" w:rsidRPr="007463EB" w:rsidRDefault="00BB49A6" w:rsidP="002E1EE0">
            <w:r>
              <w:t>10% of Grade</w:t>
            </w:r>
            <w:r w:rsidR="00211F2D">
              <w:t xml:space="preserve"> (100 points)</w:t>
            </w:r>
          </w:p>
        </w:tc>
      </w:tr>
      <w:tr w:rsidR="00BB49A6" w:rsidRPr="007463EB" w14:paraId="2949FEA0" w14:textId="77777777" w:rsidTr="002E1EE0">
        <w:trPr>
          <w:trHeight w:val="251"/>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0991D29" w14:textId="77777777" w:rsidR="00BB49A6" w:rsidRPr="007463EB" w:rsidRDefault="00BB49A6" w:rsidP="002E1EE0">
            <w:r>
              <w:t>Essay 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D008DBA" w14:textId="0103E47A" w:rsidR="00BB49A6" w:rsidRPr="007463EB" w:rsidRDefault="00BB49A6" w:rsidP="002E1EE0">
            <w:r>
              <w:t>1</w:t>
            </w:r>
            <w:r w:rsidR="00211F2D">
              <w:t>0</w:t>
            </w:r>
            <w:r>
              <w:t>% of Grade</w:t>
            </w:r>
            <w:r w:rsidR="00211F2D">
              <w:t xml:space="preserve"> (100 points)</w:t>
            </w:r>
          </w:p>
        </w:tc>
      </w:tr>
      <w:tr w:rsidR="00BB49A6" w:rsidRPr="007463EB" w14:paraId="3C2310B4" w14:textId="77777777" w:rsidTr="002E1EE0">
        <w:trPr>
          <w:trHeight w:val="251"/>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16BA02BD" w14:textId="77777777" w:rsidR="00BB49A6" w:rsidRDefault="00BB49A6" w:rsidP="002E1EE0">
            <w:r>
              <w:t>Departmental Final Essay Exam</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907D27D" w14:textId="45D58C1E" w:rsidR="00BB49A6" w:rsidRDefault="00BB49A6" w:rsidP="002E1EE0">
            <w:r>
              <w:t>30% of Grade</w:t>
            </w:r>
            <w:r w:rsidR="00211F2D">
              <w:t xml:space="preserve"> (300 points)</w:t>
            </w:r>
          </w:p>
        </w:tc>
      </w:tr>
      <w:tr w:rsidR="00BB49A6" w:rsidRPr="007463EB" w14:paraId="6296E1B0" w14:textId="77777777" w:rsidTr="002E1EE0">
        <w:trPr>
          <w:trHeight w:val="23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84496A5" w14:textId="77777777" w:rsidR="00BB49A6" w:rsidRDefault="00BB49A6" w:rsidP="002E1EE0">
            <w:r>
              <w:t xml:space="preserve">In-Class and </w:t>
            </w:r>
          </w:p>
          <w:p w14:paraId="6A53F5D4" w14:textId="77777777" w:rsidR="00BB49A6" w:rsidRPr="007463EB" w:rsidRDefault="00BB49A6" w:rsidP="002E1EE0">
            <w:r>
              <w:t>Weekly 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20AC791" w14:textId="1D8D8D31" w:rsidR="00BB49A6" w:rsidRPr="007463EB" w:rsidRDefault="00211F2D" w:rsidP="002E1EE0">
            <w:r>
              <w:t>20</w:t>
            </w:r>
            <w:r w:rsidR="00BB49A6">
              <w:t>% of Grade</w:t>
            </w:r>
            <w:r>
              <w:t xml:space="preserve"> (200 points)</w:t>
            </w:r>
          </w:p>
        </w:tc>
      </w:tr>
      <w:tr w:rsidR="00BB49A6" w:rsidRPr="007463EB" w14:paraId="6B2FCF0E" w14:textId="77777777" w:rsidTr="002E1EE0">
        <w:trPr>
          <w:trHeight w:val="251"/>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15CF8E0" w14:textId="44178597" w:rsidR="00BB49A6" w:rsidRPr="007463EB" w:rsidRDefault="00211F2D" w:rsidP="002E1EE0">
            <w:r>
              <w:t>Semester Project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6C47E57" w14:textId="4C8302F1" w:rsidR="00BB49A6" w:rsidRPr="007463EB" w:rsidRDefault="00BB49A6" w:rsidP="002E1EE0">
            <w:r>
              <w:t>10% of Grade</w:t>
            </w:r>
            <w:r w:rsidR="00211F2D">
              <w:t xml:space="preserve"> (100 points)</w:t>
            </w:r>
          </w:p>
        </w:tc>
      </w:tr>
    </w:tbl>
    <w:p w14:paraId="24274B3E" w14:textId="77777777" w:rsidR="00BB49A6" w:rsidRPr="00A1460D" w:rsidRDefault="00BB49A6" w:rsidP="00BB49A6">
      <w:pPr>
        <w:spacing w:before="60"/>
        <w:rPr>
          <w:b/>
          <w:bCs/>
        </w:rPr>
      </w:pPr>
      <w:r w:rsidRPr="00A1460D">
        <w:rPr>
          <w:b/>
          <w:bCs/>
        </w:rPr>
        <w:t>TOTAL: 1</w:t>
      </w:r>
      <w:r>
        <w:rPr>
          <w:b/>
          <w:bCs/>
        </w:rPr>
        <w:t>00% of Grade</w:t>
      </w:r>
    </w:p>
    <w:p w14:paraId="127E4671" w14:textId="77777777" w:rsidR="00BB49A6" w:rsidRPr="00A1460D" w:rsidRDefault="00BB49A6" w:rsidP="00BB49A6"/>
    <w:p w14:paraId="11612A61" w14:textId="77777777" w:rsidR="00BB49A6" w:rsidRPr="007463EB" w:rsidRDefault="00BB49A6" w:rsidP="00BB49A6">
      <w:pPr>
        <w:pStyle w:val="Heading3"/>
        <w:rPr>
          <w:color w:val="000000"/>
        </w:rPr>
      </w:pPr>
      <w:r w:rsidRPr="007463EB">
        <w:t>Final Grade</w:t>
      </w:r>
    </w:p>
    <w:tbl>
      <w:tblPr>
        <w:tblW w:w="9130" w:type="dxa"/>
        <w:tblCellMar>
          <w:top w:w="15" w:type="dxa"/>
          <w:left w:w="15" w:type="dxa"/>
          <w:bottom w:w="15" w:type="dxa"/>
          <w:right w:w="15" w:type="dxa"/>
        </w:tblCellMar>
        <w:tblLook w:val="04A0" w:firstRow="1" w:lastRow="0" w:firstColumn="1" w:lastColumn="0" w:noHBand="0" w:noVBand="1"/>
        <w:tblCaption w:val="Final Grade"/>
        <w:tblDescription w:val="Explanation of how your final numerical course grade will be translated into a letter grade."/>
      </w:tblPr>
      <w:tblGrid>
        <w:gridCol w:w="4565"/>
        <w:gridCol w:w="4565"/>
      </w:tblGrid>
      <w:tr w:rsidR="00BB49A6" w:rsidRPr="007463EB" w14:paraId="67191C30" w14:textId="77777777" w:rsidTr="002E1EE0">
        <w:trPr>
          <w:cantSplit/>
          <w:trHeight w:val="327"/>
          <w:tblHeader/>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43" w:type="dxa"/>
              <w:left w:w="43" w:type="dxa"/>
              <w:bottom w:w="43" w:type="dxa"/>
              <w:right w:w="43" w:type="dxa"/>
            </w:tcMar>
            <w:hideMark/>
          </w:tcPr>
          <w:p w14:paraId="57A39019" w14:textId="77777777" w:rsidR="00BB49A6" w:rsidRPr="002F367F" w:rsidRDefault="00BB49A6" w:rsidP="002E1EE0">
            <w:pPr>
              <w:rPr>
                <w:b/>
                <w:bCs/>
              </w:rPr>
            </w:pPr>
            <w:r w:rsidRPr="002F367F">
              <w:rPr>
                <w:b/>
                <w:bCs/>
              </w:rPr>
              <w:t>Percentages</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43" w:type="dxa"/>
              <w:left w:w="43" w:type="dxa"/>
              <w:bottom w:w="43" w:type="dxa"/>
              <w:right w:w="43" w:type="dxa"/>
            </w:tcMar>
            <w:hideMark/>
          </w:tcPr>
          <w:p w14:paraId="38DBE626" w14:textId="77777777" w:rsidR="00BB49A6" w:rsidRPr="002F367F" w:rsidRDefault="00BB49A6" w:rsidP="002E1EE0">
            <w:pPr>
              <w:rPr>
                <w:b/>
                <w:bCs/>
              </w:rPr>
            </w:pPr>
            <w:r w:rsidRPr="002F367F">
              <w:rPr>
                <w:b/>
                <w:bCs/>
              </w:rPr>
              <w:t>Letter Grade</w:t>
            </w:r>
          </w:p>
        </w:tc>
      </w:tr>
      <w:tr w:rsidR="00BB49A6" w:rsidRPr="007463EB" w14:paraId="44D54AB8" w14:textId="77777777" w:rsidTr="002E1EE0">
        <w:trPr>
          <w:trHeight w:val="34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95B5C37" w14:textId="431CFA59" w:rsidR="00BB49A6" w:rsidRPr="007463EB" w:rsidRDefault="00BB49A6" w:rsidP="002E1EE0">
            <w:r w:rsidRPr="007463EB">
              <w:t>90-100%</w:t>
            </w:r>
            <w:r w:rsidR="00211F2D">
              <w:t xml:space="preserve">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0ED90B5" w14:textId="77777777" w:rsidR="00BB49A6" w:rsidRPr="007463EB" w:rsidRDefault="00BB49A6" w:rsidP="002E1EE0">
            <w:r w:rsidRPr="007463EB">
              <w:t>A</w:t>
            </w:r>
          </w:p>
        </w:tc>
      </w:tr>
      <w:tr w:rsidR="00BB49A6" w:rsidRPr="007463EB" w14:paraId="49971E9C" w14:textId="77777777" w:rsidTr="002E1EE0">
        <w:trPr>
          <w:trHeight w:val="327"/>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5A03BF3" w14:textId="77777777" w:rsidR="00BB49A6" w:rsidRPr="007463EB" w:rsidRDefault="00BB49A6" w:rsidP="002E1EE0">
            <w:r w:rsidRPr="007463EB">
              <w:t>80-89%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28C194" w14:textId="77777777" w:rsidR="00BB49A6" w:rsidRPr="007463EB" w:rsidRDefault="00BB49A6" w:rsidP="002E1EE0">
            <w:r w:rsidRPr="007463EB">
              <w:t>B</w:t>
            </w:r>
          </w:p>
        </w:tc>
      </w:tr>
      <w:tr w:rsidR="00BB49A6" w:rsidRPr="007463EB" w14:paraId="42A1FA68" w14:textId="77777777" w:rsidTr="002E1EE0">
        <w:trPr>
          <w:trHeight w:val="34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57E2A54" w14:textId="77777777" w:rsidR="00BB49A6" w:rsidRPr="007463EB" w:rsidRDefault="00BB49A6" w:rsidP="002E1EE0">
            <w:r w:rsidRPr="007463EB">
              <w:t>70-79%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2AA253" w14:textId="77777777" w:rsidR="00BB49A6" w:rsidRPr="007463EB" w:rsidRDefault="00BB49A6" w:rsidP="002E1EE0">
            <w:r w:rsidRPr="007463EB">
              <w:t>C</w:t>
            </w:r>
          </w:p>
        </w:tc>
      </w:tr>
      <w:tr w:rsidR="00BB49A6" w:rsidRPr="007463EB" w14:paraId="3B5E7F07" w14:textId="77777777" w:rsidTr="002E1EE0">
        <w:trPr>
          <w:trHeight w:val="327"/>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B1040B8" w14:textId="77777777" w:rsidR="00BB49A6" w:rsidRPr="007463EB" w:rsidRDefault="00BB49A6" w:rsidP="002E1EE0">
            <w:r w:rsidRPr="007463EB">
              <w:t>60-69%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8FC3FD" w14:textId="77777777" w:rsidR="00BB49A6" w:rsidRPr="007463EB" w:rsidRDefault="00BB49A6" w:rsidP="002E1EE0">
            <w:r w:rsidRPr="007463EB">
              <w:t>D</w:t>
            </w:r>
          </w:p>
        </w:tc>
      </w:tr>
      <w:tr w:rsidR="00BB49A6" w:rsidRPr="007463EB" w14:paraId="2FE05654" w14:textId="77777777" w:rsidTr="002E1EE0">
        <w:trPr>
          <w:trHeight w:val="346"/>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33BF946" w14:textId="77777777" w:rsidR="00BB49A6" w:rsidRPr="007463EB" w:rsidRDefault="00BB49A6" w:rsidP="002E1EE0">
            <w:r w:rsidRPr="007463EB">
              <w:t>0-59%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ED6C215" w14:textId="77777777" w:rsidR="00BB49A6" w:rsidRPr="007463EB" w:rsidRDefault="00BB49A6" w:rsidP="002E1EE0">
            <w:r w:rsidRPr="007463EB">
              <w:t>F</w:t>
            </w:r>
          </w:p>
        </w:tc>
      </w:tr>
    </w:tbl>
    <w:p w14:paraId="4C5C9EEB" w14:textId="77777777" w:rsidR="00BB49A6" w:rsidRDefault="00BB49A6" w:rsidP="00BB49A6"/>
    <w:p w14:paraId="18897126" w14:textId="77777777" w:rsidR="00C71DE6" w:rsidRDefault="00C71DE6" w:rsidP="00BB49A6">
      <w:pPr>
        <w:pStyle w:val="Heading3"/>
      </w:pPr>
    </w:p>
    <w:p w14:paraId="18498560" w14:textId="10794CF1" w:rsidR="00BB49A6" w:rsidRPr="007463EB" w:rsidRDefault="00BB49A6" w:rsidP="00BB49A6">
      <w:pPr>
        <w:pStyle w:val="Heading3"/>
      </w:pPr>
      <w:r w:rsidRPr="007463EB">
        <w:t>Description of Graded Work</w:t>
      </w:r>
    </w:p>
    <w:p w14:paraId="6BC69019" w14:textId="60BC7B81" w:rsidR="00C71DE6" w:rsidRDefault="00C71DE6" w:rsidP="00C71DE6">
      <w:pPr>
        <w:rPr>
          <w:bCs/>
        </w:rPr>
      </w:pPr>
      <w:r w:rsidRPr="00936011">
        <w:rPr>
          <w:b/>
          <w:bCs/>
        </w:rPr>
        <w:t xml:space="preserve">Essays: </w:t>
      </w:r>
      <w:r w:rsidRPr="00936011">
        <w:rPr>
          <w:bCs/>
        </w:rPr>
        <w:t>Ea</w:t>
      </w:r>
      <w:r>
        <w:rPr>
          <w:bCs/>
        </w:rPr>
        <w:t xml:space="preserve">ch essay will be over the </w:t>
      </w:r>
      <w:r w:rsidRPr="00AB4617">
        <w:rPr>
          <w:b/>
          <w:u w:val="single"/>
        </w:rPr>
        <w:t>same topic</w:t>
      </w:r>
      <w:r>
        <w:rPr>
          <w:bCs/>
        </w:rPr>
        <w:t xml:space="preserve"> of your choosing but will look at different aspects of that problem (Article Analysis, Problem, Solution/Evaluation). </w:t>
      </w:r>
      <w:proofErr w:type="gramStart"/>
      <w:r>
        <w:rPr>
          <w:bCs/>
        </w:rPr>
        <w:t>All of</w:t>
      </w:r>
      <w:proofErr w:type="gramEnd"/>
      <w:r>
        <w:rPr>
          <w:bCs/>
        </w:rPr>
        <w:t xml:space="preserve"> the final drafts will be 600 to 1,200 words in length. All will use MLA formatting. </w:t>
      </w:r>
    </w:p>
    <w:p w14:paraId="3B93125B" w14:textId="77777777" w:rsidR="00C71DE6" w:rsidRDefault="00C71DE6" w:rsidP="00C71DE6">
      <w:pPr>
        <w:rPr>
          <w:bCs/>
        </w:rPr>
      </w:pPr>
    </w:p>
    <w:p w14:paraId="14340FE4" w14:textId="77777777" w:rsidR="00C71DE6" w:rsidRDefault="00C71DE6" w:rsidP="00C71DE6">
      <w:pPr>
        <w:rPr>
          <w:bCs/>
        </w:rPr>
      </w:pPr>
      <w:r>
        <w:rPr>
          <w:bCs/>
        </w:rPr>
        <w:t xml:space="preserve">More than two (2) major errors (sentence fragments, comma splices, etc.) may result in in a failing grade in any written assignment. </w:t>
      </w:r>
    </w:p>
    <w:p w14:paraId="2C5267B5" w14:textId="77777777" w:rsidR="00C71DE6" w:rsidRDefault="00C71DE6" w:rsidP="00C71DE6">
      <w:pPr>
        <w:rPr>
          <w:bCs/>
        </w:rPr>
      </w:pPr>
    </w:p>
    <w:p w14:paraId="70616856" w14:textId="77777777" w:rsidR="00C71DE6" w:rsidRDefault="00C71DE6" w:rsidP="00C71DE6">
      <w:pPr>
        <w:rPr>
          <w:bCs/>
        </w:rPr>
      </w:pPr>
      <w:r>
        <w:rPr>
          <w:bCs/>
        </w:rPr>
        <w:t xml:space="preserve">Essays will be graded and returned by the time the next Essay is due. </w:t>
      </w:r>
    </w:p>
    <w:p w14:paraId="63ECA66C" w14:textId="77777777" w:rsidR="00C71DE6" w:rsidRDefault="00C71DE6" w:rsidP="00C71DE6">
      <w:pPr>
        <w:rPr>
          <w:bCs/>
        </w:rPr>
      </w:pPr>
    </w:p>
    <w:p w14:paraId="08B96EC1" w14:textId="3B9CD432" w:rsidR="00C71DE6" w:rsidRPr="00936011" w:rsidRDefault="00C71DE6" w:rsidP="00C71DE6">
      <w:r>
        <w:rPr>
          <w:bCs/>
        </w:rPr>
        <w:t xml:space="preserve">Plagiarized (including self-plagiarized) assignments will receive a grade of zero, and the student will be reported per the policies in the Student Code of Conduct. Students are expected to research and write new work for each </w:t>
      </w:r>
      <w:proofErr w:type="spellStart"/>
      <w:r>
        <w:rPr>
          <w:bCs/>
        </w:rPr>
        <w:t>assignement</w:t>
      </w:r>
      <w:proofErr w:type="spellEnd"/>
      <w:r>
        <w:rPr>
          <w:bCs/>
        </w:rPr>
        <w:t xml:space="preserve"> in each course they take. </w:t>
      </w:r>
    </w:p>
    <w:p w14:paraId="0DCC319C" w14:textId="77777777" w:rsidR="00BB49A6" w:rsidRDefault="00BB49A6" w:rsidP="00BB49A6">
      <w:pPr>
        <w:rPr>
          <w:b/>
          <w:bCs/>
        </w:rPr>
      </w:pPr>
    </w:p>
    <w:p w14:paraId="6D97F5FA" w14:textId="77777777" w:rsidR="00BB49A6" w:rsidRDefault="00BB49A6" w:rsidP="00BB49A6">
      <w:pPr>
        <w:rPr>
          <w:b/>
          <w:bCs/>
        </w:rPr>
      </w:pPr>
      <w:r>
        <w:rPr>
          <w:b/>
          <w:bCs/>
        </w:rPr>
        <w:t>Essays must be submitted as Word documents – not as a Google doc or Google doc link.</w:t>
      </w:r>
    </w:p>
    <w:p w14:paraId="51F96CD3" w14:textId="6C5E9CF4" w:rsidR="008F4302" w:rsidRDefault="00BB49A6" w:rsidP="007F74F7">
      <w:pPr>
        <w:rPr>
          <w:b/>
          <w:bCs/>
        </w:rPr>
      </w:pPr>
      <w:r>
        <w:rPr>
          <w:b/>
          <w:bCs/>
        </w:rPr>
        <w:t xml:space="preserve"> </w:t>
      </w:r>
    </w:p>
    <w:p w14:paraId="7040001F" w14:textId="1C10F7A6" w:rsidR="007F74F7" w:rsidRPr="003E21D0" w:rsidRDefault="007F74F7" w:rsidP="007F74F7">
      <w:pPr>
        <w:rPr>
          <w:b/>
          <w:bCs/>
        </w:rPr>
      </w:pPr>
      <w:r w:rsidRPr="003E21D0">
        <w:rPr>
          <w:b/>
          <w:bCs/>
        </w:rPr>
        <w:t xml:space="preserve">Essays: </w:t>
      </w:r>
    </w:p>
    <w:p w14:paraId="6251979A" w14:textId="77777777" w:rsidR="007F74F7" w:rsidRDefault="007F74F7" w:rsidP="007F74F7">
      <w:pPr>
        <w:rPr>
          <w:highlight w:val="yellow"/>
        </w:rPr>
      </w:pPr>
    </w:p>
    <w:p w14:paraId="65048C46" w14:textId="6A4A7877" w:rsidR="007F74F7" w:rsidRDefault="007F74F7" w:rsidP="007F74F7">
      <w:r w:rsidRPr="00E110D3">
        <w:rPr>
          <w:b/>
          <w:bCs/>
          <w:u w:val="single"/>
        </w:rPr>
        <w:t>Essay #1</w:t>
      </w:r>
      <w:r>
        <w:t xml:space="preserve"> – </w:t>
      </w:r>
      <w:r w:rsidR="008A425D" w:rsidRPr="008A425D">
        <w:t xml:space="preserve">For this assignment, </w:t>
      </w:r>
      <w:proofErr w:type="gramStart"/>
      <w:r w:rsidR="008A425D" w:rsidRPr="008A425D">
        <w:t>you’ll</w:t>
      </w:r>
      <w:proofErr w:type="gramEnd"/>
      <w:r w:rsidR="008A425D" w:rsidRPr="008A425D">
        <w:t xml:space="preserve"> write a Literacy Narrative about a person, place, event, object, or relationship that has impacted literacy in your life. Your purpose will be to enable your audience (your classmates and me) to see the impact that person, place, event, object, or relationship had on your literacy experience and how that experience impacts you today. As you think, write, think again, and rewrite, </w:t>
      </w:r>
      <w:proofErr w:type="gramStart"/>
      <w:r w:rsidR="008A425D" w:rsidRPr="008A425D">
        <w:t>you’ll</w:t>
      </w:r>
      <w:proofErr w:type="gramEnd"/>
      <w:r w:rsidR="008A425D" w:rsidRPr="008A425D">
        <w:t xml:space="preserve"> also learn something about your literacy heritage and understand its role in your life.  Throughout the thinking and writing process, you’ll have feedback to help you generate a topic, figure out its significance to you and its potential value to readers (public resonance), develop a draft, find out what is working in your essay and what can be improved, and revise it. As you think, write, think again and rewrite, </w:t>
      </w:r>
      <w:proofErr w:type="gramStart"/>
      <w:r w:rsidR="008A425D" w:rsidRPr="008A425D">
        <w:t>you’ll</w:t>
      </w:r>
      <w:proofErr w:type="gramEnd"/>
      <w:r w:rsidR="008A425D" w:rsidRPr="008A425D">
        <w:t xml:space="preserve"> also learn something about yourself and about the significance of your topic to you and others.</w:t>
      </w:r>
    </w:p>
    <w:p w14:paraId="45FC650A" w14:textId="77777777" w:rsidR="008A425D" w:rsidRDefault="008A425D" w:rsidP="007F74F7"/>
    <w:p w14:paraId="37AA893D" w14:textId="7198D129" w:rsidR="008A425D" w:rsidRDefault="007F74F7" w:rsidP="008A425D">
      <w:r w:rsidRPr="00E110D3">
        <w:rPr>
          <w:b/>
          <w:bCs/>
          <w:u w:val="single"/>
        </w:rPr>
        <w:t>Essay #2</w:t>
      </w:r>
      <w:r>
        <w:t xml:space="preserve"> - </w:t>
      </w:r>
      <w:r w:rsidR="008A425D">
        <w:t>In this essay, you will analyze an article</w:t>
      </w:r>
      <w:r w:rsidR="00952AE5">
        <w:t xml:space="preserve"> about literacy</w:t>
      </w:r>
      <w:r w:rsidR="008A425D">
        <w:t xml:space="preserve"> in a newspaper or magazine. Your purpose will be to help your readers to understand the article beyond the surface level. Here you will look not only at what the article provides in terms of facts, data, and viewpoint, but also in terms of what we can learn about the concepts that are addressed and those that drive the article. </w:t>
      </w:r>
    </w:p>
    <w:p w14:paraId="7A864D57" w14:textId="245FC0C1" w:rsidR="007F74F7" w:rsidRDefault="008A425D" w:rsidP="008A425D">
      <w:pPr>
        <w:ind w:firstLine="720"/>
      </w:pPr>
      <w:r>
        <w:t>You might also look carefully at any images that accompany the article. This might include pictures, captions, special headlines or headings, and quotes highlighted for effect. How do these things affect our perception of the concept, or change the way we receive the information? Related to this, consider what language might be used to help you, as a reader, “visualize” the concept.</w:t>
      </w:r>
    </w:p>
    <w:p w14:paraId="0D5202BC" w14:textId="77777777" w:rsidR="007F74F7" w:rsidRDefault="007F74F7" w:rsidP="007F74F7"/>
    <w:p w14:paraId="196B7EAC" w14:textId="24746216" w:rsidR="004753F0" w:rsidRDefault="007F74F7" w:rsidP="004753F0">
      <w:r w:rsidRPr="00E110D3">
        <w:rPr>
          <w:b/>
          <w:bCs/>
          <w:u w:val="single"/>
        </w:rPr>
        <w:t>Essay #3</w:t>
      </w:r>
      <w:r>
        <w:t xml:space="preserve"> -</w:t>
      </w:r>
      <w:r w:rsidR="008A425D">
        <w:t xml:space="preserve"> In this essay, you will need to consider your goal to demonstrate to reasonable people that a problem </w:t>
      </w:r>
      <w:r w:rsidR="00952AE5">
        <w:t xml:space="preserve">affecting literacy </w:t>
      </w:r>
      <w:r w:rsidR="008A425D">
        <w:t xml:space="preserve">you have selected is real and significant. This paper will require some research. You will need to compile information </w:t>
      </w:r>
      <w:r w:rsidR="008A425D">
        <w:lastRenderedPageBreak/>
        <w:t xml:space="preserve">and data to demonstrate what the problem is, and the seriousness or ramifications of ignoring the problem. </w:t>
      </w:r>
      <w:proofErr w:type="gramStart"/>
      <w:r w:rsidR="008A425D">
        <w:t>As of yet</w:t>
      </w:r>
      <w:proofErr w:type="gramEnd"/>
      <w:r w:rsidR="008A425D">
        <w:t>, you are not offering solutions, but you do need to keep in mind that others do not share your point of view that the problem is significant or important.</w:t>
      </w:r>
      <w:r w:rsidR="004753F0">
        <w:t xml:space="preserve"> </w:t>
      </w:r>
      <w:r w:rsidR="004753F0">
        <w:rPr>
          <w:snapToGrid w:val="0"/>
        </w:rPr>
        <w:t>You must also document that research using MLA for both in text citations and a properly formatted Works Cited page.</w:t>
      </w:r>
    </w:p>
    <w:p w14:paraId="0E4C61AE" w14:textId="00E3F9AC" w:rsidR="008A425D" w:rsidRDefault="004753F0" w:rsidP="008A425D">
      <w:pPr>
        <w:rPr>
          <w:sz w:val="20"/>
          <w:szCs w:val="20"/>
          <w:lang w:eastAsia="en-US"/>
        </w:rPr>
      </w:pPr>
      <w:r>
        <w:rPr>
          <w:sz w:val="20"/>
          <w:szCs w:val="20"/>
          <w:lang w:eastAsia="en-US"/>
        </w:rPr>
        <w:t xml:space="preserve"> </w:t>
      </w:r>
    </w:p>
    <w:p w14:paraId="7202212A" w14:textId="10C0BD83" w:rsidR="00390B44" w:rsidRDefault="007F74F7" w:rsidP="00390B44">
      <w:pPr>
        <w:rPr>
          <w:sz w:val="20"/>
          <w:szCs w:val="20"/>
          <w:lang w:eastAsia="en-US"/>
        </w:rPr>
      </w:pPr>
      <w:r w:rsidRPr="00E110D3">
        <w:rPr>
          <w:b/>
          <w:bCs/>
          <w:u w:val="single"/>
        </w:rPr>
        <w:t>Essay #4</w:t>
      </w:r>
      <w:r>
        <w:t xml:space="preserve"> - </w:t>
      </w:r>
      <w:r w:rsidR="00390B44">
        <w:t xml:space="preserve">For this paper, you will propose a solution for the problem you defined in Essay #3. </w:t>
      </w:r>
      <w:proofErr w:type="gramStart"/>
      <w:r w:rsidR="00390B44">
        <w:t>Again</w:t>
      </w:r>
      <w:proofErr w:type="gramEnd"/>
      <w:r w:rsidR="00390B44">
        <w:t xml:space="preserve"> you will construct an argument, but this time you will focus on building a case for your own solution to that problem.</w:t>
      </w:r>
    </w:p>
    <w:p w14:paraId="00ADE6D3" w14:textId="0A403C5E" w:rsidR="00390B44" w:rsidRDefault="00390B44" w:rsidP="00390B44">
      <w:r>
        <w:t xml:space="preserve">     </w:t>
      </w:r>
      <w:r>
        <w:rPr>
          <w:snapToGrid w:val="0"/>
        </w:rPr>
        <w:t xml:space="preserve">You will need to do additional research for this paper </w:t>
      </w:r>
      <w:proofErr w:type="gramStart"/>
      <w:r>
        <w:rPr>
          <w:snapToGrid w:val="0"/>
        </w:rPr>
        <w:t>in order to</w:t>
      </w:r>
      <w:proofErr w:type="gramEnd"/>
      <w:r>
        <w:rPr>
          <w:snapToGrid w:val="0"/>
        </w:rPr>
        <w:t xml:space="preserve"> present solutions that have already been attempted but have failed or have not been very effective.  Then, you will expand your thoughts to propose a reasonable, more effective solution that will bring about results. You must also document that research using MLA for both in text citations and a properly formatted Works Cited page.</w:t>
      </w:r>
    </w:p>
    <w:p w14:paraId="08D6853A" w14:textId="2A7CEEBE" w:rsidR="007F74F7" w:rsidRDefault="007F74F7" w:rsidP="007F74F7"/>
    <w:p w14:paraId="34DEE37D" w14:textId="50171831" w:rsidR="007F74F7" w:rsidRDefault="00211F2D" w:rsidP="007F74F7">
      <w:pPr>
        <w:rPr>
          <w:b/>
          <w:bCs/>
        </w:rPr>
      </w:pPr>
      <w:r>
        <w:rPr>
          <w:b/>
          <w:bCs/>
        </w:rPr>
        <w:t xml:space="preserve">DEPARTMENTAL </w:t>
      </w:r>
      <w:r w:rsidR="00C71DE6">
        <w:rPr>
          <w:b/>
          <w:bCs/>
        </w:rPr>
        <w:t>FINAL EXAM</w:t>
      </w:r>
      <w:r w:rsidR="007F74F7">
        <w:rPr>
          <w:b/>
          <w:bCs/>
        </w:rPr>
        <w:t>:</w:t>
      </w:r>
    </w:p>
    <w:p w14:paraId="65CA1490" w14:textId="77777777" w:rsidR="007F74F7" w:rsidRDefault="007F74F7" w:rsidP="007F74F7">
      <w:pPr>
        <w:rPr>
          <w:b/>
          <w:bCs/>
        </w:rPr>
      </w:pPr>
    </w:p>
    <w:p w14:paraId="0CF370E9" w14:textId="4792BFF3" w:rsidR="007F74F7" w:rsidRDefault="007F74F7" w:rsidP="00825702">
      <w:r>
        <w:t>*</w:t>
      </w:r>
      <w:r w:rsidR="0016161D">
        <w:t>The Dallas College Cedar Valley Campus English Departmental final exam is a timed essay (</w:t>
      </w:r>
      <w:r w:rsidR="005C3156">
        <w:t>90</w:t>
      </w:r>
      <w:r w:rsidR="0016161D">
        <w:t xml:space="preserve"> minutes), which will be graded by a panel of English professors.</w:t>
      </w:r>
    </w:p>
    <w:p w14:paraId="723F4EDE" w14:textId="75A1AC7A" w:rsidR="007F74F7" w:rsidRDefault="007F74F7" w:rsidP="007F74F7">
      <w:pPr>
        <w:rPr>
          <w:b/>
          <w:bCs/>
        </w:rPr>
      </w:pPr>
      <w:r>
        <w:t xml:space="preserve">*The ENGL 1301 Department Final will be </w:t>
      </w:r>
      <w:r w:rsidRPr="002D54CF">
        <w:t>distributed</w:t>
      </w:r>
      <w:r w:rsidR="00825702">
        <w:t xml:space="preserve"> via online</w:t>
      </w:r>
      <w:r w:rsidR="0016161D">
        <w:t>/</w:t>
      </w:r>
      <w:proofErr w:type="spellStart"/>
      <w:r w:rsidR="0016161D">
        <w:t>eCampus</w:t>
      </w:r>
      <w:proofErr w:type="spellEnd"/>
      <w:r w:rsidRPr="002D54CF">
        <w:t xml:space="preserve"> </w:t>
      </w:r>
      <w:r w:rsidR="00825702">
        <w:rPr>
          <w:b/>
        </w:rPr>
        <w:t>Tuesday, December 1st</w:t>
      </w:r>
      <w:r w:rsidRPr="002D54CF">
        <w:t>.</w:t>
      </w:r>
      <w:r w:rsidR="00881FF8">
        <w:t xml:space="preserve"> </w:t>
      </w:r>
      <w:r w:rsidR="00881FF8" w:rsidRPr="00B951F2">
        <w:rPr>
          <w:b/>
          <w:bCs/>
        </w:rPr>
        <w:t>This date is subject to change due to extenuating circumstances.</w:t>
      </w:r>
      <w:r w:rsidR="00B457C9">
        <w:rPr>
          <w:b/>
          <w:bCs/>
        </w:rPr>
        <w:t xml:space="preserve"> </w:t>
      </w:r>
    </w:p>
    <w:p w14:paraId="5662A9EC" w14:textId="1171D2D9" w:rsidR="00B457C9" w:rsidRPr="00B457C9" w:rsidRDefault="00B457C9" w:rsidP="007F74F7">
      <w:r>
        <w:t>*The final exam may not be submitted late</w:t>
      </w:r>
      <w:r w:rsidR="00716225">
        <w:t xml:space="preserve"> and will not be evaluated if it is.</w:t>
      </w:r>
      <w:r w:rsidR="00A427E3">
        <w:t xml:space="preserve"> The submission link will disappear at the deadline and will not be reopened.</w:t>
      </w:r>
    </w:p>
    <w:p w14:paraId="6608F3A4" w14:textId="5871E96C" w:rsidR="00DA7475" w:rsidRDefault="00DA7475" w:rsidP="007F74F7">
      <w:r>
        <w:t xml:space="preserve">*Make-up exams are </w:t>
      </w:r>
      <w:r w:rsidR="0039647E">
        <w:t>only allowed with</w:t>
      </w:r>
      <w:r>
        <w:t xml:space="preserve"> a documented medical emergency</w:t>
      </w:r>
      <w:r w:rsidR="00226B02">
        <w:t>, as well as a formal request through the English department at the Cedar Valley Campus, and the department must approve that request.</w:t>
      </w:r>
    </w:p>
    <w:p w14:paraId="76C72706" w14:textId="77777777" w:rsidR="007D6C8B" w:rsidRDefault="007D6C8B" w:rsidP="007D6C8B">
      <w:r>
        <w:t>*Grading Standards: More than two major errors (Subject-verb, Fragments, Run-ons) usually indicates an F paper.</w:t>
      </w:r>
    </w:p>
    <w:p w14:paraId="21EFBF9C" w14:textId="2C645D00" w:rsidR="008E0C50" w:rsidRDefault="008E0C50" w:rsidP="002F367F"/>
    <w:p w14:paraId="2DE2BF83" w14:textId="7F323958" w:rsidR="00773621" w:rsidRPr="007463EB" w:rsidRDefault="00773621" w:rsidP="00773621">
      <w:pPr>
        <w:pStyle w:val="Heading2"/>
      </w:pPr>
      <w:r w:rsidRPr="007463EB">
        <w:t>Attendance</w:t>
      </w:r>
      <w:r>
        <w:t xml:space="preserve"> and </w:t>
      </w:r>
      <w:r w:rsidR="001839A9">
        <w:t>Your Final Grade</w:t>
      </w:r>
    </w:p>
    <w:p w14:paraId="1ED25C3F" w14:textId="77777777" w:rsidR="008A0FCA" w:rsidRDefault="008A0FCA" w:rsidP="008A0FCA"/>
    <w:p w14:paraId="16249ED8" w14:textId="16B16900" w:rsidR="008A0FCA" w:rsidRDefault="008A0FCA" w:rsidP="008A0FCA">
      <w:r>
        <w:t xml:space="preserve">Students are expected to submit assignments </w:t>
      </w:r>
      <w:r w:rsidR="003818A9">
        <w:t xml:space="preserve">noted on the assignment calendar </w:t>
      </w:r>
      <w:r>
        <w:t xml:space="preserve">by the due date </w:t>
      </w:r>
      <w:proofErr w:type="gramStart"/>
      <w:r>
        <w:t>in order to</w:t>
      </w:r>
      <w:proofErr w:type="gramEnd"/>
      <w:r>
        <w:t xml:space="preserve"> be counted “present.” If a student does not submit the assignment by the due date, the student will </w:t>
      </w:r>
      <w:r w:rsidR="003818A9">
        <w:t>receive a zero (0)</w:t>
      </w:r>
      <w:r>
        <w:t>.</w:t>
      </w:r>
      <w:r w:rsidR="00C71DE6">
        <w:t xml:space="preserve"> </w:t>
      </w:r>
    </w:p>
    <w:p w14:paraId="15EE93D2" w14:textId="77777777" w:rsidR="008A0FCA" w:rsidRDefault="008A0FCA" w:rsidP="008A0FCA"/>
    <w:p w14:paraId="10E52ED5" w14:textId="76353939" w:rsidR="008A0FCA" w:rsidRDefault="008A0FCA" w:rsidP="008A0FCA">
      <w:r w:rsidRPr="00211F2D">
        <w:rPr>
          <w:b/>
          <w:bCs/>
          <w:u w:val="single"/>
        </w:rPr>
        <w:t>Excused Absences</w:t>
      </w:r>
      <w:r>
        <w:t xml:space="preserve">: For extenuating circumstances, such as illness, death, or pre-arranged court appointments, students must notify the instructor. An official note or receipt, showing the student’s name and date of service, must be e-mailed to the instructor at </w:t>
      </w:r>
      <w:hyperlink r:id="rId15" w:history="1">
        <w:r w:rsidR="00390B44" w:rsidRPr="00802582">
          <w:rPr>
            <w:rStyle w:val="Hyperlink"/>
          </w:rPr>
          <w:t>rios-harris@dcccd.edu</w:t>
        </w:r>
      </w:hyperlink>
      <w:r>
        <w:t xml:space="preserve"> within two days of the absence.</w:t>
      </w:r>
    </w:p>
    <w:p w14:paraId="43426E68" w14:textId="77777777" w:rsidR="008A0FCA" w:rsidRDefault="008A0FCA" w:rsidP="008A0FCA"/>
    <w:p w14:paraId="74783930" w14:textId="49BD02B2" w:rsidR="008A0FCA" w:rsidRDefault="007328BE" w:rsidP="007328BE">
      <w:r w:rsidRPr="00211F2D">
        <w:rPr>
          <w:b/>
          <w:bCs/>
          <w:u w:val="single"/>
        </w:rPr>
        <w:t>L</w:t>
      </w:r>
      <w:r w:rsidR="008A0FCA" w:rsidRPr="00211F2D">
        <w:rPr>
          <w:b/>
          <w:bCs/>
          <w:u w:val="single"/>
        </w:rPr>
        <w:t>ate assignments</w:t>
      </w:r>
      <w:r w:rsidR="008A0FCA">
        <w:t>:</w:t>
      </w:r>
      <w:r>
        <w:t xml:space="preserve"> Late assignments are accepted</w:t>
      </w:r>
      <w:r w:rsidR="00E110D3">
        <w:t xml:space="preserve"> only when</w:t>
      </w:r>
      <w:r>
        <w:t xml:space="preserve"> a student provides proof of an extenuating circumstance within two days of an absence.</w:t>
      </w:r>
    </w:p>
    <w:p w14:paraId="2C6BD10E" w14:textId="56860B1A" w:rsidR="008A0FCA" w:rsidRDefault="008A0FCA" w:rsidP="008A0FCA">
      <w:r w:rsidRPr="00211F2D">
        <w:rPr>
          <w:b/>
          <w:bCs/>
          <w:u w:val="single"/>
        </w:rPr>
        <w:lastRenderedPageBreak/>
        <w:t>Plagiarism:</w:t>
      </w:r>
      <w:r>
        <w:t xml:space="preserve"> Plagiarized assignments will receive a grade of zero</w:t>
      </w:r>
      <w:r w:rsidR="0037218B">
        <w:t xml:space="preserve">, and the student </w:t>
      </w:r>
      <w:r>
        <w:t xml:space="preserve">will be reported </w:t>
      </w:r>
      <w:r w:rsidR="002A63ED">
        <w:t>per the policies in the student code of conduct</w:t>
      </w:r>
      <w:r>
        <w:t xml:space="preserve">. In addition to this, students are not allowed to </w:t>
      </w:r>
      <w:r w:rsidR="0037218B">
        <w:t>“</w:t>
      </w:r>
      <w:r>
        <w:t>recycle</w:t>
      </w:r>
      <w:r w:rsidR="0037218B">
        <w:t>”</w:t>
      </w:r>
      <w:r>
        <w:t xml:space="preserve"> essays from prior courses for this course</w:t>
      </w:r>
      <w:r w:rsidR="00A079F5">
        <w:t>, as this is self-plagiarism</w:t>
      </w:r>
      <w:r>
        <w:t>.</w:t>
      </w:r>
      <w:r w:rsidRPr="00FE1274">
        <w:t xml:space="preserve"> </w:t>
      </w:r>
      <w:r>
        <w:t>Recycled papers will receive a grade of zero</w:t>
      </w:r>
      <w:r w:rsidR="0037218B">
        <w:t xml:space="preserve">, and the student will also be reported </w:t>
      </w:r>
      <w:r w:rsidR="002A63ED">
        <w:t>per the policies in the student code of conduct</w:t>
      </w:r>
      <w:r>
        <w:t>.</w:t>
      </w:r>
      <w:r w:rsidR="00831AF2">
        <w:t xml:space="preserve"> Students are expected to research and write new work for each assignment in each course they take.</w:t>
      </w:r>
    </w:p>
    <w:p w14:paraId="2150A550" w14:textId="77777777" w:rsidR="00773621" w:rsidRPr="007463EB" w:rsidRDefault="00773621" w:rsidP="002F367F"/>
    <w:p w14:paraId="2CDBE0A0" w14:textId="77777777" w:rsidR="0002282D" w:rsidRDefault="0002282D" w:rsidP="002F367F">
      <w:pPr>
        <w:pStyle w:val="Heading2"/>
      </w:pPr>
      <w:bookmarkStart w:id="8" w:name="_oxo4wc6cv2l2" w:colFirst="0" w:colLast="0"/>
      <w:bookmarkEnd w:id="8"/>
      <w:r>
        <w:t>Late Work Policy</w:t>
      </w:r>
    </w:p>
    <w:p w14:paraId="144F3C8F" w14:textId="0023969E" w:rsidR="00712FAB" w:rsidRDefault="006D72F1" w:rsidP="00712FAB">
      <w:bookmarkStart w:id="9" w:name="_h55x5vjb5izc" w:colFirst="0" w:colLast="0"/>
      <w:bookmarkEnd w:id="9"/>
      <w:r>
        <w:t>Late work is only allowed with a documented medical emergency,</w:t>
      </w:r>
      <w:r w:rsidR="00DC59EF">
        <w:t xml:space="preserve"> </w:t>
      </w:r>
      <w:r>
        <w:t>(</w:t>
      </w:r>
      <w:r w:rsidR="00712FAB">
        <w:t>emai</w:t>
      </w:r>
      <w:r>
        <w:t>l</w:t>
      </w:r>
      <w:r w:rsidR="00712FAB">
        <w:t xml:space="preserve"> that proof to </w:t>
      </w:r>
      <w:hyperlink r:id="rId16" w:history="1">
        <w:r w:rsidR="00390B44" w:rsidRPr="00802582">
          <w:rPr>
            <w:rStyle w:val="Hyperlink"/>
          </w:rPr>
          <w:t>rios-harris@dcccd.edu</w:t>
        </w:r>
      </w:hyperlink>
      <w:r w:rsidR="00712FAB">
        <w:t>) within two days of an absence.</w:t>
      </w:r>
    </w:p>
    <w:p w14:paraId="7EF9F765" w14:textId="414A157F" w:rsidR="00503255" w:rsidRPr="00773621" w:rsidRDefault="00503255" w:rsidP="00773621"/>
    <w:p w14:paraId="5694DFEA" w14:textId="77777777" w:rsidR="00503255" w:rsidRPr="007463EB" w:rsidRDefault="007B1888" w:rsidP="002F367F">
      <w:pPr>
        <w:pStyle w:val="Heading2"/>
      </w:pPr>
      <w:r w:rsidRPr="007463EB">
        <w:t>Other Course Policies</w:t>
      </w:r>
    </w:p>
    <w:p w14:paraId="0C4A5137" w14:textId="77777777" w:rsidR="0058007F" w:rsidRDefault="0058007F" w:rsidP="0058007F"/>
    <w:p w14:paraId="474871C0" w14:textId="28C56C08" w:rsidR="0058007F" w:rsidRDefault="0058007F" w:rsidP="0058007F">
      <w:r>
        <w:t>Making disrespectful or threatening comments to peers or instructor</w:t>
      </w:r>
      <w:r w:rsidR="005A45CD">
        <w:t xml:space="preserve"> and/or the use of profanity is unacceptable.</w:t>
      </w:r>
    </w:p>
    <w:p w14:paraId="38CE40BB" w14:textId="5B9606E5" w:rsidR="00211F2D" w:rsidRDefault="00211F2D" w:rsidP="0058007F"/>
    <w:p w14:paraId="1A288727" w14:textId="7E5AB6E0" w:rsidR="00211F2D" w:rsidRDefault="00211F2D" w:rsidP="00211F2D">
      <w:r w:rsidRPr="004C1071">
        <w:rPr>
          <w:b/>
        </w:rPr>
        <w:t>Tutoring Services</w:t>
      </w:r>
      <w:r>
        <w:t xml:space="preserve">: </w:t>
      </w:r>
    </w:p>
    <w:p w14:paraId="7926B186" w14:textId="77777777" w:rsidR="00211F2D" w:rsidRDefault="00211F2D" w:rsidP="00211F2D"/>
    <w:p w14:paraId="1FD59AD8" w14:textId="77777777" w:rsidR="00211F2D" w:rsidRDefault="00211F2D" w:rsidP="00211F2D">
      <w:r>
        <w:t>Room: C206</w:t>
      </w:r>
      <w:r>
        <w:tab/>
      </w:r>
      <w:r>
        <w:tab/>
        <w:t>Phone: 972-860-2974</w:t>
      </w:r>
    </w:p>
    <w:p w14:paraId="25936B8A" w14:textId="5C754F26" w:rsidR="00211F2D" w:rsidRDefault="00211F2D" w:rsidP="0058007F">
      <w:r>
        <w:t>Hours: TBD – Online Availability will be announced.</w:t>
      </w:r>
    </w:p>
    <w:p w14:paraId="60D6C176" w14:textId="77777777" w:rsidR="00503255" w:rsidRPr="007463EB" w:rsidRDefault="00503255" w:rsidP="002F367F"/>
    <w:p w14:paraId="29C8C255" w14:textId="77777777" w:rsidR="00503255" w:rsidRPr="007463EB" w:rsidRDefault="007B1888" w:rsidP="002F367F">
      <w:pPr>
        <w:pStyle w:val="Heading2"/>
      </w:pPr>
      <w:bookmarkStart w:id="10" w:name="_wy6a2fav56us" w:colFirst="0" w:colLast="0"/>
      <w:bookmarkEnd w:id="10"/>
      <w:r w:rsidRPr="007463EB">
        <w:t>Institutional Policies</w:t>
      </w:r>
    </w:p>
    <w:p w14:paraId="331F277A" w14:textId="119CFED3" w:rsidR="00E17FAE" w:rsidRPr="00BD3424" w:rsidRDefault="003F68D4" w:rsidP="00B0133E">
      <w:hyperlink r:id="rId17">
        <w:r w:rsidR="007B1888" w:rsidRPr="098BA6C2">
          <w:rPr>
            <w:rStyle w:val="Hyperlink"/>
          </w:rPr>
          <w:t>Institutional Policies</w:t>
        </w:r>
      </w:hyperlink>
      <w:r w:rsidR="007B1888">
        <w:t xml:space="preserve"> </w:t>
      </w:r>
      <w:r w:rsidR="008E0C50">
        <w:t>include information about tutoring, Disabilities Services, class drop and repeat options, Title IX, and more.</w:t>
      </w:r>
    </w:p>
    <w:p w14:paraId="10ACBDEB" w14:textId="01870FE1" w:rsidR="098BA6C2" w:rsidRDefault="098BA6C2" w:rsidP="098BA6C2"/>
    <w:p w14:paraId="148E8F68" w14:textId="7A08E466" w:rsidR="007D1465" w:rsidRPr="00E43BEA" w:rsidRDefault="007B1888" w:rsidP="00211F2D">
      <w:pPr>
        <w:pStyle w:val="Heading2"/>
      </w:pPr>
      <w:bookmarkStart w:id="11" w:name="_98qls3dcs2sg" w:colFirst="0" w:colLast="0"/>
      <w:bookmarkStart w:id="12" w:name="_z5j1jxoe1355" w:colFirst="0" w:colLast="0"/>
      <w:bookmarkStart w:id="13" w:name="_ol46i35owqee" w:colFirst="0" w:colLast="0"/>
      <w:bookmarkEnd w:id="11"/>
      <w:bookmarkEnd w:id="12"/>
      <w:bookmarkEnd w:id="13"/>
      <w:r w:rsidRPr="007463EB">
        <w:t>Course Schedule</w:t>
      </w:r>
      <w:r w:rsidR="00C71DE6">
        <w:t xml:space="preserve"> (See Assignment Calendar link on </w:t>
      </w:r>
      <w:proofErr w:type="spellStart"/>
      <w:r w:rsidR="00C71DE6">
        <w:t>eCampus</w:t>
      </w:r>
      <w:proofErr w:type="spellEnd"/>
      <w:r w:rsidR="00C71DE6">
        <w:t>/Blackboard.)</w:t>
      </w:r>
    </w:p>
    <w:tbl>
      <w:tblPr>
        <w:tblStyle w:val="a"/>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4400"/>
        <w:gridCol w:w="5490"/>
      </w:tblGrid>
      <w:tr w:rsidR="007D1465" w:rsidRPr="007463EB" w14:paraId="4376DFE9" w14:textId="77777777" w:rsidTr="00BB49A6">
        <w:trPr>
          <w:cantSplit/>
          <w:trHeight w:val="252"/>
          <w:tblHeader/>
        </w:trPr>
        <w:tc>
          <w:tcPr>
            <w:tcW w:w="4400" w:type="dxa"/>
            <w:shd w:val="clear" w:color="auto" w:fill="D9D9D9"/>
            <w:tcMar>
              <w:top w:w="57" w:type="dxa"/>
              <w:left w:w="57" w:type="dxa"/>
              <w:bottom w:w="57" w:type="dxa"/>
              <w:right w:w="57" w:type="dxa"/>
            </w:tcMar>
          </w:tcPr>
          <w:p w14:paraId="3C205835" w14:textId="77777777" w:rsidR="007D1465" w:rsidRPr="002F367F" w:rsidRDefault="007D1465" w:rsidP="00C62A1B">
            <w:pPr>
              <w:rPr>
                <w:b/>
                <w:bCs/>
              </w:rPr>
            </w:pPr>
            <w:r w:rsidRPr="002F367F">
              <w:rPr>
                <w:b/>
                <w:bCs/>
              </w:rPr>
              <w:t>Topic</w:t>
            </w:r>
          </w:p>
        </w:tc>
        <w:tc>
          <w:tcPr>
            <w:tcW w:w="5490" w:type="dxa"/>
            <w:shd w:val="clear" w:color="auto" w:fill="D9D9D9"/>
            <w:tcMar>
              <w:top w:w="57" w:type="dxa"/>
              <w:left w:w="57" w:type="dxa"/>
              <w:bottom w:w="57" w:type="dxa"/>
              <w:right w:w="57" w:type="dxa"/>
            </w:tcMar>
          </w:tcPr>
          <w:p w14:paraId="3FE4B169" w14:textId="77777777" w:rsidR="007D1465" w:rsidRPr="002F367F" w:rsidRDefault="007D1465" w:rsidP="00C62A1B">
            <w:pPr>
              <w:rPr>
                <w:b/>
                <w:bCs/>
              </w:rPr>
            </w:pPr>
            <w:r w:rsidRPr="002F367F">
              <w:rPr>
                <w:b/>
                <w:bCs/>
              </w:rPr>
              <w:t>Readings &amp; Assignments</w:t>
            </w:r>
          </w:p>
        </w:tc>
      </w:tr>
      <w:tr w:rsidR="007D1465" w:rsidRPr="007463EB" w14:paraId="4C047123" w14:textId="77777777" w:rsidTr="00BB49A6">
        <w:trPr>
          <w:trHeight w:val="241"/>
        </w:trPr>
        <w:tc>
          <w:tcPr>
            <w:tcW w:w="4400" w:type="dxa"/>
            <w:shd w:val="clear" w:color="auto" w:fill="auto"/>
            <w:tcMar>
              <w:top w:w="57" w:type="dxa"/>
              <w:left w:w="57" w:type="dxa"/>
              <w:bottom w:w="57" w:type="dxa"/>
              <w:right w:w="57" w:type="dxa"/>
            </w:tcMar>
          </w:tcPr>
          <w:p w14:paraId="4278D485" w14:textId="77777777" w:rsidR="007D1465" w:rsidRPr="007463EB" w:rsidRDefault="007D1465" w:rsidP="00C62A1B">
            <w:r>
              <w:t>Essays</w:t>
            </w:r>
          </w:p>
        </w:tc>
        <w:tc>
          <w:tcPr>
            <w:tcW w:w="5490" w:type="dxa"/>
            <w:shd w:val="clear" w:color="auto" w:fill="auto"/>
            <w:tcMar>
              <w:top w:w="57" w:type="dxa"/>
              <w:left w:w="57" w:type="dxa"/>
              <w:bottom w:w="57" w:type="dxa"/>
              <w:right w:w="57" w:type="dxa"/>
            </w:tcMar>
          </w:tcPr>
          <w:p w14:paraId="307DDB38" w14:textId="66840D6F" w:rsidR="007D1465" w:rsidRDefault="007D1465" w:rsidP="00C62A1B">
            <w:r>
              <w:t>Your Essay #1</w:t>
            </w:r>
            <w:r w:rsidR="00390B44" w:rsidRPr="008A425D">
              <w:t xml:space="preserve">, </w:t>
            </w:r>
            <w:proofErr w:type="gramStart"/>
            <w:r w:rsidR="00390B44" w:rsidRPr="008A425D">
              <w:t>you’ll</w:t>
            </w:r>
            <w:proofErr w:type="gramEnd"/>
            <w:r w:rsidR="00390B44" w:rsidRPr="008A425D">
              <w:t xml:space="preserve"> write a Literacy Narrative about a person, place, event, object, or relationship that has impacted literacy in your life. Your purpose will be to enable your audience (your classmates and me) to see the impact that person, place, event, object, or relationship had on your literacy experience and how that experience impacts you today.</w:t>
            </w:r>
          </w:p>
          <w:p w14:paraId="7774844D" w14:textId="5E46DDCF" w:rsidR="007D1465" w:rsidRPr="007463EB" w:rsidRDefault="007D1465" w:rsidP="00C62A1B"/>
        </w:tc>
      </w:tr>
      <w:tr w:rsidR="007D1465" w:rsidRPr="007463EB" w14:paraId="0AE32E51" w14:textId="77777777" w:rsidTr="00BB49A6">
        <w:trPr>
          <w:trHeight w:val="252"/>
        </w:trPr>
        <w:tc>
          <w:tcPr>
            <w:tcW w:w="4400" w:type="dxa"/>
            <w:shd w:val="clear" w:color="auto" w:fill="auto"/>
            <w:tcMar>
              <w:top w:w="57" w:type="dxa"/>
              <w:left w:w="57" w:type="dxa"/>
              <w:bottom w:w="57" w:type="dxa"/>
              <w:right w:w="57" w:type="dxa"/>
            </w:tcMar>
          </w:tcPr>
          <w:p w14:paraId="61752C98" w14:textId="77777777" w:rsidR="007D1465" w:rsidRPr="007463EB" w:rsidRDefault="007D1465" w:rsidP="00C62A1B">
            <w:r>
              <w:lastRenderedPageBreak/>
              <w:t>Essays</w:t>
            </w:r>
          </w:p>
        </w:tc>
        <w:tc>
          <w:tcPr>
            <w:tcW w:w="5490" w:type="dxa"/>
            <w:shd w:val="clear" w:color="auto" w:fill="auto"/>
            <w:tcMar>
              <w:top w:w="57" w:type="dxa"/>
              <w:left w:w="57" w:type="dxa"/>
              <w:bottom w:w="57" w:type="dxa"/>
              <w:right w:w="57" w:type="dxa"/>
            </w:tcMar>
          </w:tcPr>
          <w:p w14:paraId="673CBE19" w14:textId="388AE7D7" w:rsidR="007D1465" w:rsidRDefault="007D1465" w:rsidP="00C62A1B">
            <w:r>
              <w:t xml:space="preserve">Essay #2 - </w:t>
            </w:r>
            <w:r w:rsidRPr="004B29CC">
              <w:t>Your Essay #</w:t>
            </w:r>
            <w:r>
              <w:t>2</w:t>
            </w:r>
            <w:r w:rsidRPr="004B29CC">
              <w:t xml:space="preserve"> is an article analysis.</w:t>
            </w:r>
            <w:r>
              <w:t xml:space="preserve"> </w:t>
            </w:r>
            <w:r w:rsidRPr="004B29CC">
              <w:t xml:space="preserve">For this essay, you will choose a legitimate article online that addresses </w:t>
            </w:r>
            <w:r w:rsidR="00DC59EF">
              <w:t>a literacy topic that interests you</w:t>
            </w:r>
            <w:r w:rsidRPr="004B29CC">
              <w:t>, and you will critically analyze it.</w:t>
            </w:r>
          </w:p>
          <w:p w14:paraId="14DD5A70" w14:textId="5FB83F57" w:rsidR="007D1465" w:rsidRPr="007463EB" w:rsidRDefault="007D1465" w:rsidP="00C62A1B"/>
        </w:tc>
      </w:tr>
      <w:tr w:rsidR="007D1465" w:rsidRPr="007463EB" w14:paraId="62ED0FB3" w14:textId="77777777" w:rsidTr="00BB49A6">
        <w:trPr>
          <w:trHeight w:val="252"/>
        </w:trPr>
        <w:tc>
          <w:tcPr>
            <w:tcW w:w="4400" w:type="dxa"/>
            <w:shd w:val="clear" w:color="auto" w:fill="auto"/>
            <w:tcMar>
              <w:top w:w="57" w:type="dxa"/>
              <w:left w:w="57" w:type="dxa"/>
              <w:bottom w:w="57" w:type="dxa"/>
              <w:right w:w="57" w:type="dxa"/>
            </w:tcMar>
          </w:tcPr>
          <w:p w14:paraId="487492AC" w14:textId="77777777" w:rsidR="007D1465" w:rsidRPr="007463EB" w:rsidRDefault="007D1465" w:rsidP="00C62A1B">
            <w:r>
              <w:t>Essays</w:t>
            </w:r>
          </w:p>
        </w:tc>
        <w:tc>
          <w:tcPr>
            <w:tcW w:w="5490" w:type="dxa"/>
            <w:shd w:val="clear" w:color="auto" w:fill="auto"/>
            <w:tcMar>
              <w:top w:w="57" w:type="dxa"/>
              <w:left w:w="57" w:type="dxa"/>
              <w:bottom w:w="57" w:type="dxa"/>
              <w:right w:w="57" w:type="dxa"/>
            </w:tcMar>
          </w:tcPr>
          <w:p w14:paraId="13E492D4" w14:textId="189BC595" w:rsidR="007D1465" w:rsidRDefault="007D1465" w:rsidP="00C62A1B">
            <w:r>
              <w:t>Essay #3 - Your Essay #3</w:t>
            </w:r>
            <w:r w:rsidR="00390B44">
              <w:t xml:space="preserve"> you will need to consider your goal to demonstrate to reasonable people that a problem </w:t>
            </w:r>
            <w:r w:rsidR="00DC59EF">
              <w:t xml:space="preserve">affecting literacy </w:t>
            </w:r>
            <w:r w:rsidR="00390B44">
              <w:t>you have selected is real and significant. This paper will require some research.</w:t>
            </w:r>
          </w:p>
          <w:p w14:paraId="42E193BA" w14:textId="3A62E817" w:rsidR="007D1465" w:rsidRPr="007463EB" w:rsidRDefault="007D1465" w:rsidP="00C62A1B"/>
        </w:tc>
      </w:tr>
      <w:tr w:rsidR="007D1465" w:rsidRPr="007463EB" w14:paraId="35F9CA14" w14:textId="77777777" w:rsidTr="00BB49A6">
        <w:trPr>
          <w:trHeight w:val="252"/>
        </w:trPr>
        <w:tc>
          <w:tcPr>
            <w:tcW w:w="4400" w:type="dxa"/>
            <w:shd w:val="clear" w:color="auto" w:fill="auto"/>
            <w:tcMar>
              <w:top w:w="57" w:type="dxa"/>
              <w:left w:w="57" w:type="dxa"/>
              <w:bottom w:w="57" w:type="dxa"/>
              <w:right w:w="57" w:type="dxa"/>
            </w:tcMar>
          </w:tcPr>
          <w:p w14:paraId="3B802AA8" w14:textId="77777777" w:rsidR="007D1465" w:rsidRPr="007463EB" w:rsidRDefault="007D1465" w:rsidP="00C62A1B">
            <w:r>
              <w:t xml:space="preserve">Essays </w:t>
            </w:r>
          </w:p>
        </w:tc>
        <w:tc>
          <w:tcPr>
            <w:tcW w:w="5490" w:type="dxa"/>
            <w:shd w:val="clear" w:color="auto" w:fill="auto"/>
            <w:tcMar>
              <w:top w:w="57" w:type="dxa"/>
              <w:left w:w="57" w:type="dxa"/>
              <w:bottom w:w="57" w:type="dxa"/>
              <w:right w:w="57" w:type="dxa"/>
            </w:tcMar>
          </w:tcPr>
          <w:p w14:paraId="61A32916" w14:textId="5FB751AC" w:rsidR="003104EB" w:rsidRDefault="007D1465" w:rsidP="003104EB">
            <w:pPr>
              <w:rPr>
                <w:sz w:val="20"/>
                <w:szCs w:val="20"/>
                <w:lang w:eastAsia="en-US"/>
              </w:rPr>
            </w:pPr>
            <w:r>
              <w:t xml:space="preserve">Essay #4 - </w:t>
            </w:r>
            <w:r w:rsidRPr="004B29CC">
              <w:t>Your Essay #</w:t>
            </w:r>
            <w:r>
              <w:t>4</w:t>
            </w:r>
            <w:r w:rsidR="003104EB">
              <w:t xml:space="preserve">, you will propose a solution for the problem you defined in Essay #3. </w:t>
            </w:r>
            <w:proofErr w:type="gramStart"/>
            <w:r w:rsidR="003104EB">
              <w:t>Again</w:t>
            </w:r>
            <w:proofErr w:type="gramEnd"/>
            <w:r w:rsidR="003104EB">
              <w:t xml:space="preserve"> you will construct an argument, but this time you will focus on building a case for your own solution to that problem.</w:t>
            </w:r>
          </w:p>
          <w:p w14:paraId="1F7A6823" w14:textId="7F6E7B04" w:rsidR="007D1465" w:rsidRPr="007463EB" w:rsidRDefault="007D1465" w:rsidP="00C62A1B"/>
        </w:tc>
      </w:tr>
    </w:tbl>
    <w:p w14:paraId="63627AAF" w14:textId="77777777" w:rsidR="007D1465" w:rsidRPr="007463EB" w:rsidRDefault="007D1465" w:rsidP="007D1465"/>
    <w:p w14:paraId="3B67B4C4" w14:textId="5BE4B6EF" w:rsidR="007D1465" w:rsidRDefault="007D1465" w:rsidP="00473826"/>
    <w:p w14:paraId="704AD3C0" w14:textId="44095C64" w:rsidR="00F34FA6" w:rsidRPr="00B06146" w:rsidRDefault="00F34FA6" w:rsidP="00473826">
      <w:pPr>
        <w:rPr>
          <w:b/>
          <w:bCs/>
        </w:rPr>
      </w:pPr>
      <w:r w:rsidRPr="00B06146">
        <w:rPr>
          <w:b/>
          <w:bCs/>
        </w:rPr>
        <w:t xml:space="preserve">Disclaimer: The instructor reserves the right to amend the syllabus and course </w:t>
      </w:r>
      <w:proofErr w:type="gramStart"/>
      <w:r w:rsidRPr="00B06146">
        <w:rPr>
          <w:b/>
          <w:bCs/>
        </w:rPr>
        <w:t>schedule</w:t>
      </w:r>
      <w:proofErr w:type="gramEnd"/>
      <w:r w:rsidRPr="00B06146">
        <w:rPr>
          <w:b/>
          <w:bCs/>
        </w:rPr>
        <w:t xml:space="preserve"> as necessary.</w:t>
      </w:r>
    </w:p>
    <w:p w14:paraId="16FF7C7E" w14:textId="77777777" w:rsidR="00E43A83" w:rsidRDefault="00E43A83" w:rsidP="00171156"/>
    <w:p w14:paraId="54A996A6" w14:textId="37F383B6" w:rsidR="00E73FB8" w:rsidRPr="007463EB" w:rsidRDefault="00E630A9" w:rsidP="002F367F">
      <w:r>
        <w:t>8</w:t>
      </w:r>
      <w:r w:rsidR="00E73FB8">
        <w:t>/2</w:t>
      </w:r>
      <w:r w:rsidR="00C71DE6">
        <w:t>02</w:t>
      </w:r>
      <w:r w:rsidR="00E73FB8">
        <w:t>0 Version</w:t>
      </w:r>
    </w:p>
    <w:sectPr w:rsidR="00E73FB8" w:rsidRPr="007463EB" w:rsidSect="00211F2D">
      <w:footerReference w:type="default" r:id="rId18"/>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D986" w14:textId="77777777" w:rsidR="003F68D4" w:rsidRDefault="003F68D4" w:rsidP="002F367F">
      <w:r>
        <w:separator/>
      </w:r>
    </w:p>
  </w:endnote>
  <w:endnote w:type="continuationSeparator" w:id="0">
    <w:p w14:paraId="7CCC1CAD" w14:textId="77777777" w:rsidR="003F68D4" w:rsidRDefault="003F68D4" w:rsidP="002F367F">
      <w:r>
        <w:continuationSeparator/>
      </w:r>
    </w:p>
  </w:endnote>
  <w:endnote w:type="continuationNotice" w:id="1">
    <w:p w14:paraId="4EAB2C5A" w14:textId="77777777" w:rsidR="003F68D4" w:rsidRDefault="003F68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D660" w14:textId="77777777" w:rsidR="00A1460D" w:rsidRDefault="00A1460D" w:rsidP="002F367F">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BB03" w14:textId="77777777" w:rsidR="003F68D4" w:rsidRDefault="003F68D4" w:rsidP="002F367F">
      <w:r>
        <w:separator/>
      </w:r>
    </w:p>
  </w:footnote>
  <w:footnote w:type="continuationSeparator" w:id="0">
    <w:p w14:paraId="02A835EE" w14:textId="77777777" w:rsidR="003F68D4" w:rsidRDefault="003F68D4" w:rsidP="002F367F">
      <w:r>
        <w:continuationSeparator/>
      </w:r>
    </w:p>
  </w:footnote>
  <w:footnote w:type="continuationNotice" w:id="1">
    <w:p w14:paraId="7941D4AE" w14:textId="77777777" w:rsidR="003F68D4" w:rsidRDefault="003F68D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C3B2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80AA9F14"/>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350C54FC"/>
    <w:lvl w:ilvl="0" w:tplc="B0C64308">
      <w:start w:val="1"/>
      <w:numFmt w:val="decimal"/>
      <w:lvlText w:val="%1."/>
      <w:lvlJc w:val="left"/>
      <w:pPr>
        <w:tabs>
          <w:tab w:val="num" w:pos="1080"/>
        </w:tabs>
        <w:ind w:left="1080" w:hanging="360"/>
      </w:pPr>
    </w:lvl>
    <w:lvl w:ilvl="1" w:tplc="01162A16">
      <w:numFmt w:val="decimal"/>
      <w:lvlText w:val=""/>
      <w:lvlJc w:val="left"/>
    </w:lvl>
    <w:lvl w:ilvl="2" w:tplc="1B281300">
      <w:numFmt w:val="decimal"/>
      <w:lvlText w:val=""/>
      <w:lvlJc w:val="left"/>
    </w:lvl>
    <w:lvl w:ilvl="3" w:tplc="35AC613E">
      <w:numFmt w:val="decimal"/>
      <w:lvlText w:val=""/>
      <w:lvlJc w:val="left"/>
    </w:lvl>
    <w:lvl w:ilvl="4" w:tplc="00366952">
      <w:numFmt w:val="decimal"/>
      <w:lvlText w:val=""/>
      <w:lvlJc w:val="left"/>
    </w:lvl>
    <w:lvl w:ilvl="5" w:tplc="E9A60CE4">
      <w:numFmt w:val="decimal"/>
      <w:lvlText w:val=""/>
      <w:lvlJc w:val="left"/>
    </w:lvl>
    <w:lvl w:ilvl="6" w:tplc="C97C3A8A">
      <w:numFmt w:val="decimal"/>
      <w:lvlText w:val=""/>
      <w:lvlJc w:val="left"/>
    </w:lvl>
    <w:lvl w:ilvl="7" w:tplc="46685334">
      <w:numFmt w:val="decimal"/>
      <w:lvlText w:val=""/>
      <w:lvlJc w:val="left"/>
    </w:lvl>
    <w:lvl w:ilvl="8" w:tplc="7EA02358">
      <w:numFmt w:val="decimal"/>
      <w:lvlText w:val=""/>
      <w:lvlJc w:val="left"/>
    </w:lvl>
  </w:abstractNum>
  <w:abstractNum w:abstractNumId="3" w15:restartNumberingAfterBreak="0">
    <w:nsid w:val="FFFFFF7F"/>
    <w:multiLevelType w:val="singleLevel"/>
    <w:tmpl w:val="E07443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8F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6E6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AC7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450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ACE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A2E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232D0"/>
    <w:multiLevelType w:val="hybridMultilevel"/>
    <w:tmpl w:val="1ADE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77D0F"/>
    <w:multiLevelType w:val="hybridMultilevel"/>
    <w:tmpl w:val="18AA7584"/>
    <w:lvl w:ilvl="0" w:tplc="864A3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51AD7"/>
    <w:multiLevelType w:val="multilevel"/>
    <w:tmpl w:val="48BE2E80"/>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2"/>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Y1MTM2MjIxNjdX0lEKTi0uzszPAykwrAUAS7m+CiwAAAA="/>
  </w:docVars>
  <w:rsids>
    <w:rsidRoot w:val="00503255"/>
    <w:rsid w:val="00013822"/>
    <w:rsid w:val="00020C03"/>
    <w:rsid w:val="0002282D"/>
    <w:rsid w:val="00024D70"/>
    <w:rsid w:val="00045437"/>
    <w:rsid w:val="00050564"/>
    <w:rsid w:val="00067293"/>
    <w:rsid w:val="000809C2"/>
    <w:rsid w:val="00085796"/>
    <w:rsid w:val="000A5330"/>
    <w:rsid w:val="000B5630"/>
    <w:rsid w:val="000B7BA5"/>
    <w:rsid w:val="000C1DDA"/>
    <w:rsid w:val="000C23C5"/>
    <w:rsid w:val="000C4774"/>
    <w:rsid w:val="000D008C"/>
    <w:rsid w:val="000D39F1"/>
    <w:rsid w:val="000D5292"/>
    <w:rsid w:val="000E33E9"/>
    <w:rsid w:val="000E61E2"/>
    <w:rsid w:val="000F0FFF"/>
    <w:rsid w:val="000F3D91"/>
    <w:rsid w:val="000F6A08"/>
    <w:rsid w:val="00100EFF"/>
    <w:rsid w:val="001050D1"/>
    <w:rsid w:val="001215B4"/>
    <w:rsid w:val="001343E5"/>
    <w:rsid w:val="00146BFD"/>
    <w:rsid w:val="0016161D"/>
    <w:rsid w:val="00171156"/>
    <w:rsid w:val="00171E49"/>
    <w:rsid w:val="00175497"/>
    <w:rsid w:val="00175E3B"/>
    <w:rsid w:val="00180ACD"/>
    <w:rsid w:val="001839A9"/>
    <w:rsid w:val="00187000"/>
    <w:rsid w:val="00196930"/>
    <w:rsid w:val="001A6524"/>
    <w:rsid w:val="001B2618"/>
    <w:rsid w:val="001C4728"/>
    <w:rsid w:val="001D19ED"/>
    <w:rsid w:val="001D679D"/>
    <w:rsid w:val="00201E34"/>
    <w:rsid w:val="00211F2D"/>
    <w:rsid w:val="002124B8"/>
    <w:rsid w:val="002246FF"/>
    <w:rsid w:val="00226B02"/>
    <w:rsid w:val="002466E7"/>
    <w:rsid w:val="00247370"/>
    <w:rsid w:val="00256D93"/>
    <w:rsid w:val="00282470"/>
    <w:rsid w:val="002827D7"/>
    <w:rsid w:val="0029214E"/>
    <w:rsid w:val="00293D2C"/>
    <w:rsid w:val="002940AB"/>
    <w:rsid w:val="002A63ED"/>
    <w:rsid w:val="002A7392"/>
    <w:rsid w:val="002C14C6"/>
    <w:rsid w:val="002C470C"/>
    <w:rsid w:val="002C58C7"/>
    <w:rsid w:val="002D33F0"/>
    <w:rsid w:val="002E7469"/>
    <w:rsid w:val="002F367F"/>
    <w:rsid w:val="003104EB"/>
    <w:rsid w:val="00311F2A"/>
    <w:rsid w:val="00323A0F"/>
    <w:rsid w:val="0032602F"/>
    <w:rsid w:val="0033268A"/>
    <w:rsid w:val="00336860"/>
    <w:rsid w:val="00337C81"/>
    <w:rsid w:val="00363210"/>
    <w:rsid w:val="00364A62"/>
    <w:rsid w:val="0037218B"/>
    <w:rsid w:val="00373BA0"/>
    <w:rsid w:val="003818A9"/>
    <w:rsid w:val="00390B44"/>
    <w:rsid w:val="0039647E"/>
    <w:rsid w:val="003A58A6"/>
    <w:rsid w:val="003C709A"/>
    <w:rsid w:val="003D2F31"/>
    <w:rsid w:val="003D5C20"/>
    <w:rsid w:val="003D6456"/>
    <w:rsid w:val="003D771F"/>
    <w:rsid w:val="003E766C"/>
    <w:rsid w:val="003F0B4B"/>
    <w:rsid w:val="003F2D02"/>
    <w:rsid w:val="003F68D4"/>
    <w:rsid w:val="004024C3"/>
    <w:rsid w:val="004043BF"/>
    <w:rsid w:val="004052E4"/>
    <w:rsid w:val="004315DD"/>
    <w:rsid w:val="0044262E"/>
    <w:rsid w:val="004477C7"/>
    <w:rsid w:val="004510DE"/>
    <w:rsid w:val="004513E9"/>
    <w:rsid w:val="00472DE7"/>
    <w:rsid w:val="00473826"/>
    <w:rsid w:val="004753F0"/>
    <w:rsid w:val="004811E3"/>
    <w:rsid w:val="00481656"/>
    <w:rsid w:val="00481B5D"/>
    <w:rsid w:val="00481BCC"/>
    <w:rsid w:val="004903A8"/>
    <w:rsid w:val="00493B4A"/>
    <w:rsid w:val="004A4D10"/>
    <w:rsid w:val="004A694F"/>
    <w:rsid w:val="004D2BBE"/>
    <w:rsid w:val="004E3EF2"/>
    <w:rsid w:val="004F017B"/>
    <w:rsid w:val="00503255"/>
    <w:rsid w:val="005036B5"/>
    <w:rsid w:val="00504A55"/>
    <w:rsid w:val="00505C64"/>
    <w:rsid w:val="00505D67"/>
    <w:rsid w:val="0050676D"/>
    <w:rsid w:val="0050789F"/>
    <w:rsid w:val="00544E92"/>
    <w:rsid w:val="00551B91"/>
    <w:rsid w:val="0058007F"/>
    <w:rsid w:val="005832C2"/>
    <w:rsid w:val="005932A0"/>
    <w:rsid w:val="005A45CD"/>
    <w:rsid w:val="005B04D0"/>
    <w:rsid w:val="005B644D"/>
    <w:rsid w:val="005B66F0"/>
    <w:rsid w:val="005C3156"/>
    <w:rsid w:val="005D38F4"/>
    <w:rsid w:val="005E0C90"/>
    <w:rsid w:val="005E1389"/>
    <w:rsid w:val="005F3E92"/>
    <w:rsid w:val="00620B0D"/>
    <w:rsid w:val="00622097"/>
    <w:rsid w:val="006245FA"/>
    <w:rsid w:val="00630D62"/>
    <w:rsid w:val="00644960"/>
    <w:rsid w:val="0065026A"/>
    <w:rsid w:val="006502C7"/>
    <w:rsid w:val="00653EDE"/>
    <w:rsid w:val="006639B2"/>
    <w:rsid w:val="00673B81"/>
    <w:rsid w:val="0067448E"/>
    <w:rsid w:val="00682514"/>
    <w:rsid w:val="006A70E3"/>
    <w:rsid w:val="006D2E37"/>
    <w:rsid w:val="006D3802"/>
    <w:rsid w:val="006D72F1"/>
    <w:rsid w:val="006E1F1F"/>
    <w:rsid w:val="006E6366"/>
    <w:rsid w:val="006F1156"/>
    <w:rsid w:val="006F17EE"/>
    <w:rsid w:val="00705600"/>
    <w:rsid w:val="007071D4"/>
    <w:rsid w:val="00712FAB"/>
    <w:rsid w:val="00716225"/>
    <w:rsid w:val="00717100"/>
    <w:rsid w:val="00724266"/>
    <w:rsid w:val="007250FE"/>
    <w:rsid w:val="00725CE0"/>
    <w:rsid w:val="007328BE"/>
    <w:rsid w:val="00735EB0"/>
    <w:rsid w:val="00737567"/>
    <w:rsid w:val="00740188"/>
    <w:rsid w:val="00740C7A"/>
    <w:rsid w:val="00746073"/>
    <w:rsid w:val="007463EB"/>
    <w:rsid w:val="00747BA0"/>
    <w:rsid w:val="007507AA"/>
    <w:rsid w:val="007515DB"/>
    <w:rsid w:val="00763E39"/>
    <w:rsid w:val="007712D6"/>
    <w:rsid w:val="00773621"/>
    <w:rsid w:val="00773F94"/>
    <w:rsid w:val="00787D12"/>
    <w:rsid w:val="0079003D"/>
    <w:rsid w:val="007940FB"/>
    <w:rsid w:val="007A161A"/>
    <w:rsid w:val="007A1A62"/>
    <w:rsid w:val="007A5B61"/>
    <w:rsid w:val="007B1888"/>
    <w:rsid w:val="007B19E9"/>
    <w:rsid w:val="007B7EA9"/>
    <w:rsid w:val="007D1465"/>
    <w:rsid w:val="007D6C8B"/>
    <w:rsid w:val="007F74F7"/>
    <w:rsid w:val="00825702"/>
    <w:rsid w:val="00831AF2"/>
    <w:rsid w:val="0083707B"/>
    <w:rsid w:val="00842BFD"/>
    <w:rsid w:val="00851300"/>
    <w:rsid w:val="008519E6"/>
    <w:rsid w:val="00854B17"/>
    <w:rsid w:val="00857130"/>
    <w:rsid w:val="008626DA"/>
    <w:rsid w:val="00881FF8"/>
    <w:rsid w:val="008A0FCA"/>
    <w:rsid w:val="008A3A39"/>
    <w:rsid w:val="008A425D"/>
    <w:rsid w:val="008B3805"/>
    <w:rsid w:val="008C1FED"/>
    <w:rsid w:val="008C6E06"/>
    <w:rsid w:val="008E0260"/>
    <w:rsid w:val="008E0C50"/>
    <w:rsid w:val="008F4302"/>
    <w:rsid w:val="009129E3"/>
    <w:rsid w:val="00916F6A"/>
    <w:rsid w:val="009203BE"/>
    <w:rsid w:val="00931B1D"/>
    <w:rsid w:val="00935163"/>
    <w:rsid w:val="00952AE5"/>
    <w:rsid w:val="009567C3"/>
    <w:rsid w:val="00956C2A"/>
    <w:rsid w:val="00960F9F"/>
    <w:rsid w:val="00965C90"/>
    <w:rsid w:val="00971A4F"/>
    <w:rsid w:val="0098288A"/>
    <w:rsid w:val="009A00DE"/>
    <w:rsid w:val="009A23F7"/>
    <w:rsid w:val="009C3924"/>
    <w:rsid w:val="009C56CE"/>
    <w:rsid w:val="009D1423"/>
    <w:rsid w:val="009E0967"/>
    <w:rsid w:val="009F5763"/>
    <w:rsid w:val="00A0325A"/>
    <w:rsid w:val="00A056AC"/>
    <w:rsid w:val="00A079F5"/>
    <w:rsid w:val="00A1460D"/>
    <w:rsid w:val="00A15EF7"/>
    <w:rsid w:val="00A23084"/>
    <w:rsid w:val="00A27CF8"/>
    <w:rsid w:val="00A319C5"/>
    <w:rsid w:val="00A427E3"/>
    <w:rsid w:val="00A44712"/>
    <w:rsid w:val="00A450E3"/>
    <w:rsid w:val="00A4578C"/>
    <w:rsid w:val="00A4753B"/>
    <w:rsid w:val="00AA176C"/>
    <w:rsid w:val="00AB4617"/>
    <w:rsid w:val="00AC1319"/>
    <w:rsid w:val="00AE22C0"/>
    <w:rsid w:val="00AE634C"/>
    <w:rsid w:val="00AF282D"/>
    <w:rsid w:val="00B0133E"/>
    <w:rsid w:val="00B02965"/>
    <w:rsid w:val="00B06146"/>
    <w:rsid w:val="00B072F1"/>
    <w:rsid w:val="00B14456"/>
    <w:rsid w:val="00B15CE5"/>
    <w:rsid w:val="00B23744"/>
    <w:rsid w:val="00B27564"/>
    <w:rsid w:val="00B41051"/>
    <w:rsid w:val="00B43CE4"/>
    <w:rsid w:val="00B44E53"/>
    <w:rsid w:val="00B457C9"/>
    <w:rsid w:val="00B62E96"/>
    <w:rsid w:val="00B7482D"/>
    <w:rsid w:val="00B75F6F"/>
    <w:rsid w:val="00B761D3"/>
    <w:rsid w:val="00B83B47"/>
    <w:rsid w:val="00B87EC6"/>
    <w:rsid w:val="00B951F2"/>
    <w:rsid w:val="00BA155A"/>
    <w:rsid w:val="00BB49A6"/>
    <w:rsid w:val="00BC2DB8"/>
    <w:rsid w:val="00BC3DB9"/>
    <w:rsid w:val="00BD3424"/>
    <w:rsid w:val="00BD396A"/>
    <w:rsid w:val="00BD58E6"/>
    <w:rsid w:val="00BE0A53"/>
    <w:rsid w:val="00BE5B32"/>
    <w:rsid w:val="00C123C9"/>
    <w:rsid w:val="00C12885"/>
    <w:rsid w:val="00C143CD"/>
    <w:rsid w:val="00C14521"/>
    <w:rsid w:val="00C16042"/>
    <w:rsid w:val="00C20DA4"/>
    <w:rsid w:val="00C323EE"/>
    <w:rsid w:val="00C35915"/>
    <w:rsid w:val="00C53001"/>
    <w:rsid w:val="00C71DE6"/>
    <w:rsid w:val="00C92A2C"/>
    <w:rsid w:val="00CA000D"/>
    <w:rsid w:val="00CA7929"/>
    <w:rsid w:val="00CB4AB9"/>
    <w:rsid w:val="00CB7DFB"/>
    <w:rsid w:val="00CE5935"/>
    <w:rsid w:val="00CF6D31"/>
    <w:rsid w:val="00D02760"/>
    <w:rsid w:val="00D10369"/>
    <w:rsid w:val="00D15C67"/>
    <w:rsid w:val="00D53627"/>
    <w:rsid w:val="00D63D00"/>
    <w:rsid w:val="00D874A2"/>
    <w:rsid w:val="00D918EA"/>
    <w:rsid w:val="00D9330E"/>
    <w:rsid w:val="00DA1C4C"/>
    <w:rsid w:val="00DA7475"/>
    <w:rsid w:val="00DB1625"/>
    <w:rsid w:val="00DB17A9"/>
    <w:rsid w:val="00DB47C9"/>
    <w:rsid w:val="00DB5AD6"/>
    <w:rsid w:val="00DC59EF"/>
    <w:rsid w:val="00DD58C1"/>
    <w:rsid w:val="00DE0E6F"/>
    <w:rsid w:val="00DF73D2"/>
    <w:rsid w:val="00E110D3"/>
    <w:rsid w:val="00E17FAE"/>
    <w:rsid w:val="00E23DF3"/>
    <w:rsid w:val="00E30949"/>
    <w:rsid w:val="00E35B67"/>
    <w:rsid w:val="00E42EB6"/>
    <w:rsid w:val="00E43A83"/>
    <w:rsid w:val="00E43BEA"/>
    <w:rsid w:val="00E53880"/>
    <w:rsid w:val="00E552D5"/>
    <w:rsid w:val="00E57E06"/>
    <w:rsid w:val="00E613C1"/>
    <w:rsid w:val="00E630A9"/>
    <w:rsid w:val="00E67F00"/>
    <w:rsid w:val="00E70DCB"/>
    <w:rsid w:val="00E73FB8"/>
    <w:rsid w:val="00E9221E"/>
    <w:rsid w:val="00EA10B7"/>
    <w:rsid w:val="00EA5241"/>
    <w:rsid w:val="00EB12CA"/>
    <w:rsid w:val="00EB7688"/>
    <w:rsid w:val="00EC41DA"/>
    <w:rsid w:val="00EC6233"/>
    <w:rsid w:val="00ED542C"/>
    <w:rsid w:val="00ED5F22"/>
    <w:rsid w:val="00EE0423"/>
    <w:rsid w:val="00EE36E8"/>
    <w:rsid w:val="00EE4535"/>
    <w:rsid w:val="00F02A11"/>
    <w:rsid w:val="00F05C8F"/>
    <w:rsid w:val="00F12F02"/>
    <w:rsid w:val="00F14A11"/>
    <w:rsid w:val="00F14C13"/>
    <w:rsid w:val="00F2528A"/>
    <w:rsid w:val="00F332D2"/>
    <w:rsid w:val="00F34473"/>
    <w:rsid w:val="00F34FA6"/>
    <w:rsid w:val="00F41F5F"/>
    <w:rsid w:val="00F42971"/>
    <w:rsid w:val="00F479D1"/>
    <w:rsid w:val="00F50D1E"/>
    <w:rsid w:val="00F54C76"/>
    <w:rsid w:val="00F63BC2"/>
    <w:rsid w:val="00F65232"/>
    <w:rsid w:val="00F753A4"/>
    <w:rsid w:val="00FB6407"/>
    <w:rsid w:val="00FC7CF8"/>
    <w:rsid w:val="00FD0C43"/>
    <w:rsid w:val="00FD2090"/>
    <w:rsid w:val="00FE0296"/>
    <w:rsid w:val="00FE4943"/>
    <w:rsid w:val="00FF6F2A"/>
    <w:rsid w:val="04F6FAD8"/>
    <w:rsid w:val="0701C23F"/>
    <w:rsid w:val="098BA6C2"/>
    <w:rsid w:val="0D457BAB"/>
    <w:rsid w:val="10D3B191"/>
    <w:rsid w:val="1219EF7E"/>
    <w:rsid w:val="19095EC5"/>
    <w:rsid w:val="1DF42CDE"/>
    <w:rsid w:val="1E2F7B72"/>
    <w:rsid w:val="26419A2F"/>
    <w:rsid w:val="2CA83F61"/>
    <w:rsid w:val="3FA6A596"/>
    <w:rsid w:val="4BED3FF7"/>
    <w:rsid w:val="525CE4FD"/>
    <w:rsid w:val="52B22CB0"/>
    <w:rsid w:val="5377103A"/>
    <w:rsid w:val="551CF1BA"/>
    <w:rsid w:val="61639EC8"/>
    <w:rsid w:val="624FDA21"/>
    <w:rsid w:val="6284332B"/>
    <w:rsid w:val="67AF2556"/>
    <w:rsid w:val="6AFA7A25"/>
    <w:rsid w:val="6B4E834A"/>
    <w:rsid w:val="7138AB65"/>
    <w:rsid w:val="762CC985"/>
    <w:rsid w:val="77D1D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9424"/>
  <w15:docId w15:val="{8EF2780F-F313-EE41-B36C-4B21238B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367F"/>
    <w:rPr>
      <w:rFonts w:eastAsia="Times New Roman"/>
      <w:sz w:val="24"/>
      <w:szCs w:val="24"/>
      <w:lang w:eastAsia="zh-CN"/>
    </w:rPr>
  </w:style>
  <w:style w:type="paragraph" w:styleId="Heading1">
    <w:name w:val="heading 1"/>
    <w:basedOn w:val="Normal"/>
    <w:next w:val="Normal"/>
    <w:uiPriority w:val="9"/>
    <w:qFormat/>
    <w:rsid w:val="00201E34"/>
    <w:pPr>
      <w:keepNext/>
      <w:keepLines/>
      <w:spacing w:after="60"/>
      <w:jc w:val="center"/>
      <w:outlineLvl w:val="0"/>
    </w:pPr>
    <w:rPr>
      <w:b/>
      <w:sz w:val="36"/>
      <w:szCs w:val="36"/>
    </w:rPr>
  </w:style>
  <w:style w:type="paragraph" w:styleId="Heading2">
    <w:name w:val="heading 2"/>
    <w:basedOn w:val="Normal"/>
    <w:next w:val="Normal"/>
    <w:uiPriority w:val="9"/>
    <w:unhideWhenUsed/>
    <w:qFormat/>
    <w:pPr>
      <w:keepNext/>
      <w:keepLines/>
      <w:spacing w:before="120" w:after="60"/>
      <w:outlineLvl w:val="1"/>
    </w:pPr>
    <w:rPr>
      <w:b/>
      <w:sz w:val="28"/>
      <w:szCs w:val="28"/>
    </w:rPr>
  </w:style>
  <w:style w:type="paragraph" w:styleId="Heading3">
    <w:name w:val="heading 3"/>
    <w:basedOn w:val="Normal"/>
    <w:next w:val="Normal"/>
    <w:link w:val="Heading3Char"/>
    <w:uiPriority w:val="9"/>
    <w:unhideWhenUsed/>
    <w:qFormat/>
    <w:rsid w:val="00E43BEA"/>
    <w:pPr>
      <w:spacing w:after="12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7130"/>
    <w:pPr>
      <w:tabs>
        <w:tab w:val="center" w:pos="4680"/>
        <w:tab w:val="right" w:pos="9360"/>
      </w:tabs>
    </w:pPr>
  </w:style>
  <w:style w:type="character" w:customStyle="1" w:styleId="HeaderChar">
    <w:name w:val="Header Char"/>
    <w:basedOn w:val="DefaultParagraphFont"/>
    <w:link w:val="Header"/>
    <w:uiPriority w:val="99"/>
    <w:rsid w:val="00857130"/>
  </w:style>
  <w:style w:type="paragraph" w:styleId="Footer">
    <w:name w:val="footer"/>
    <w:basedOn w:val="Normal"/>
    <w:link w:val="FooterChar"/>
    <w:uiPriority w:val="99"/>
    <w:unhideWhenUsed/>
    <w:rsid w:val="00857130"/>
    <w:pPr>
      <w:tabs>
        <w:tab w:val="center" w:pos="4680"/>
        <w:tab w:val="right" w:pos="9360"/>
      </w:tabs>
    </w:pPr>
  </w:style>
  <w:style w:type="character" w:customStyle="1" w:styleId="FooterChar">
    <w:name w:val="Footer Char"/>
    <w:basedOn w:val="DefaultParagraphFont"/>
    <w:link w:val="Footer"/>
    <w:uiPriority w:val="99"/>
    <w:rsid w:val="00857130"/>
  </w:style>
  <w:style w:type="paragraph" w:styleId="Revision">
    <w:name w:val="Revision"/>
    <w:hidden/>
    <w:uiPriority w:val="99"/>
    <w:semiHidden/>
    <w:rsid w:val="00BE0A53"/>
    <w:pPr>
      <w:spacing w:line="240" w:lineRule="auto"/>
    </w:pPr>
  </w:style>
  <w:style w:type="paragraph" w:styleId="BalloonText">
    <w:name w:val="Balloon Text"/>
    <w:basedOn w:val="Normal"/>
    <w:link w:val="BalloonTextChar"/>
    <w:uiPriority w:val="99"/>
    <w:semiHidden/>
    <w:unhideWhenUsed/>
    <w:rsid w:val="00BE0A5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0A53"/>
    <w:rPr>
      <w:rFonts w:ascii="Times New Roman" w:hAnsi="Times New Roman" w:cs="Times New Roman"/>
      <w:sz w:val="18"/>
      <w:szCs w:val="18"/>
    </w:rPr>
  </w:style>
  <w:style w:type="character" w:styleId="Hyperlink">
    <w:name w:val="Hyperlink"/>
    <w:basedOn w:val="DefaultParagraphFont"/>
    <w:uiPriority w:val="99"/>
    <w:unhideWhenUsed/>
    <w:rsid w:val="00146BFD"/>
    <w:rPr>
      <w:color w:val="0000FF" w:themeColor="hyperlink"/>
      <w:u w:val="single"/>
    </w:rPr>
  </w:style>
  <w:style w:type="character" w:styleId="FollowedHyperlink">
    <w:name w:val="FollowedHyperlink"/>
    <w:basedOn w:val="DefaultParagraphFont"/>
    <w:uiPriority w:val="99"/>
    <w:semiHidden/>
    <w:unhideWhenUsed/>
    <w:rsid w:val="00146BFD"/>
    <w:rPr>
      <w:color w:val="800080" w:themeColor="followedHyperlink"/>
      <w:u w:val="single"/>
    </w:rPr>
  </w:style>
  <w:style w:type="character" w:customStyle="1" w:styleId="UnresolvedMention1">
    <w:name w:val="Unresolved Mention1"/>
    <w:basedOn w:val="DefaultParagraphFont"/>
    <w:uiPriority w:val="99"/>
    <w:semiHidden/>
    <w:unhideWhenUsed/>
    <w:rsid w:val="00146BFD"/>
    <w:rPr>
      <w:color w:val="605E5C"/>
      <w:shd w:val="clear" w:color="auto" w:fill="E1DFDD"/>
    </w:rPr>
  </w:style>
  <w:style w:type="paragraph" w:styleId="ListParagraph">
    <w:name w:val="List Paragraph"/>
    <w:basedOn w:val="Normal"/>
    <w:uiPriority w:val="34"/>
    <w:qFormat/>
    <w:rsid w:val="002C14C6"/>
    <w:pPr>
      <w:ind w:left="720"/>
      <w:contextualSpacing/>
    </w:pPr>
  </w:style>
  <w:style w:type="paragraph" w:styleId="NormalWeb">
    <w:name w:val="Normal (Web)"/>
    <w:basedOn w:val="Normal"/>
    <w:uiPriority w:val="99"/>
    <w:semiHidden/>
    <w:unhideWhenUsed/>
    <w:rsid w:val="008A3A39"/>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513E9"/>
    <w:rPr>
      <w:sz w:val="16"/>
      <w:szCs w:val="16"/>
    </w:rPr>
  </w:style>
  <w:style w:type="paragraph" w:styleId="CommentText">
    <w:name w:val="annotation text"/>
    <w:basedOn w:val="Normal"/>
    <w:link w:val="CommentTextChar"/>
    <w:uiPriority w:val="99"/>
    <w:unhideWhenUsed/>
    <w:rsid w:val="004513E9"/>
    <w:rPr>
      <w:sz w:val="20"/>
      <w:szCs w:val="20"/>
    </w:rPr>
  </w:style>
  <w:style w:type="character" w:customStyle="1" w:styleId="CommentTextChar">
    <w:name w:val="Comment Text Char"/>
    <w:basedOn w:val="DefaultParagraphFont"/>
    <w:link w:val="CommentText"/>
    <w:uiPriority w:val="99"/>
    <w:rsid w:val="004513E9"/>
    <w:rPr>
      <w:sz w:val="20"/>
      <w:szCs w:val="20"/>
    </w:rPr>
  </w:style>
  <w:style w:type="paragraph" w:styleId="CommentSubject">
    <w:name w:val="annotation subject"/>
    <w:basedOn w:val="CommentText"/>
    <w:next w:val="CommentText"/>
    <w:link w:val="CommentSubjectChar"/>
    <w:uiPriority w:val="99"/>
    <w:semiHidden/>
    <w:unhideWhenUsed/>
    <w:rsid w:val="004513E9"/>
    <w:rPr>
      <w:b/>
      <w:bCs/>
    </w:rPr>
  </w:style>
  <w:style w:type="character" w:customStyle="1" w:styleId="CommentSubjectChar">
    <w:name w:val="Comment Subject Char"/>
    <w:basedOn w:val="CommentTextChar"/>
    <w:link w:val="CommentSubject"/>
    <w:uiPriority w:val="99"/>
    <w:semiHidden/>
    <w:rsid w:val="004513E9"/>
    <w:rPr>
      <w:b/>
      <w:bCs/>
      <w:sz w:val="20"/>
      <w:szCs w:val="20"/>
    </w:rPr>
  </w:style>
  <w:style w:type="paragraph" w:styleId="DocumentMap">
    <w:name w:val="Document Map"/>
    <w:basedOn w:val="Normal"/>
    <w:link w:val="DocumentMapChar"/>
    <w:uiPriority w:val="99"/>
    <w:semiHidden/>
    <w:unhideWhenUsed/>
    <w:rsid w:val="003F0B4B"/>
    <w:rPr>
      <w:rFonts w:ascii="Times New Roman" w:hAnsi="Times New Roman"/>
    </w:rPr>
  </w:style>
  <w:style w:type="character" w:customStyle="1" w:styleId="DocumentMapChar">
    <w:name w:val="Document Map Char"/>
    <w:basedOn w:val="DefaultParagraphFont"/>
    <w:link w:val="DocumentMap"/>
    <w:uiPriority w:val="99"/>
    <w:semiHidden/>
    <w:rsid w:val="003F0B4B"/>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201E34"/>
    <w:rPr>
      <w:color w:val="605E5C"/>
      <w:shd w:val="clear" w:color="auto" w:fill="E1DFDD"/>
    </w:rPr>
  </w:style>
  <w:style w:type="table" w:styleId="TableGrid">
    <w:name w:val="Table Grid"/>
    <w:basedOn w:val="TableNormal"/>
    <w:uiPriority w:val="39"/>
    <w:rsid w:val="005036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036B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73FB8"/>
    <w:rPr>
      <w:rFonts w:eastAsia="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81415">
      <w:bodyDiv w:val="1"/>
      <w:marLeft w:val="0"/>
      <w:marRight w:val="0"/>
      <w:marTop w:val="0"/>
      <w:marBottom w:val="0"/>
      <w:divBdr>
        <w:top w:val="none" w:sz="0" w:space="0" w:color="auto"/>
        <w:left w:val="none" w:sz="0" w:space="0" w:color="auto"/>
        <w:bottom w:val="none" w:sz="0" w:space="0" w:color="auto"/>
        <w:right w:val="none" w:sz="0" w:space="0" w:color="auto"/>
      </w:divBdr>
      <w:divsChild>
        <w:div w:id="8652898">
          <w:marLeft w:val="0"/>
          <w:marRight w:val="0"/>
          <w:marTop w:val="0"/>
          <w:marBottom w:val="0"/>
          <w:divBdr>
            <w:top w:val="none" w:sz="0" w:space="0" w:color="auto"/>
            <w:left w:val="none" w:sz="0" w:space="0" w:color="auto"/>
            <w:bottom w:val="none" w:sz="0" w:space="0" w:color="auto"/>
            <w:right w:val="none" w:sz="0" w:space="0" w:color="auto"/>
          </w:divBdr>
        </w:div>
      </w:divsChild>
    </w:div>
    <w:div w:id="338586967">
      <w:bodyDiv w:val="1"/>
      <w:marLeft w:val="0"/>
      <w:marRight w:val="0"/>
      <w:marTop w:val="0"/>
      <w:marBottom w:val="0"/>
      <w:divBdr>
        <w:top w:val="none" w:sz="0" w:space="0" w:color="auto"/>
        <w:left w:val="none" w:sz="0" w:space="0" w:color="auto"/>
        <w:bottom w:val="none" w:sz="0" w:space="0" w:color="auto"/>
        <w:right w:val="none" w:sz="0" w:space="0" w:color="auto"/>
      </w:divBdr>
    </w:div>
    <w:div w:id="357659935">
      <w:bodyDiv w:val="1"/>
      <w:marLeft w:val="0"/>
      <w:marRight w:val="0"/>
      <w:marTop w:val="0"/>
      <w:marBottom w:val="0"/>
      <w:divBdr>
        <w:top w:val="none" w:sz="0" w:space="0" w:color="auto"/>
        <w:left w:val="none" w:sz="0" w:space="0" w:color="auto"/>
        <w:bottom w:val="none" w:sz="0" w:space="0" w:color="auto"/>
        <w:right w:val="none" w:sz="0" w:space="0" w:color="auto"/>
      </w:divBdr>
    </w:div>
    <w:div w:id="395588286">
      <w:bodyDiv w:val="1"/>
      <w:marLeft w:val="0"/>
      <w:marRight w:val="0"/>
      <w:marTop w:val="0"/>
      <w:marBottom w:val="0"/>
      <w:divBdr>
        <w:top w:val="none" w:sz="0" w:space="0" w:color="auto"/>
        <w:left w:val="none" w:sz="0" w:space="0" w:color="auto"/>
        <w:bottom w:val="none" w:sz="0" w:space="0" w:color="auto"/>
        <w:right w:val="none" w:sz="0" w:space="0" w:color="auto"/>
      </w:divBdr>
    </w:div>
    <w:div w:id="473571346">
      <w:bodyDiv w:val="1"/>
      <w:marLeft w:val="0"/>
      <w:marRight w:val="0"/>
      <w:marTop w:val="0"/>
      <w:marBottom w:val="0"/>
      <w:divBdr>
        <w:top w:val="none" w:sz="0" w:space="0" w:color="auto"/>
        <w:left w:val="none" w:sz="0" w:space="0" w:color="auto"/>
        <w:bottom w:val="none" w:sz="0" w:space="0" w:color="auto"/>
        <w:right w:val="none" w:sz="0" w:space="0" w:color="auto"/>
      </w:divBdr>
    </w:div>
    <w:div w:id="564607815">
      <w:bodyDiv w:val="1"/>
      <w:marLeft w:val="0"/>
      <w:marRight w:val="0"/>
      <w:marTop w:val="0"/>
      <w:marBottom w:val="0"/>
      <w:divBdr>
        <w:top w:val="none" w:sz="0" w:space="0" w:color="auto"/>
        <w:left w:val="none" w:sz="0" w:space="0" w:color="auto"/>
        <w:bottom w:val="none" w:sz="0" w:space="0" w:color="auto"/>
        <w:right w:val="none" w:sz="0" w:space="0" w:color="auto"/>
      </w:divBdr>
      <w:divsChild>
        <w:div w:id="1135176682">
          <w:marLeft w:val="15"/>
          <w:marRight w:val="0"/>
          <w:marTop w:val="0"/>
          <w:marBottom w:val="0"/>
          <w:divBdr>
            <w:top w:val="none" w:sz="0" w:space="0" w:color="auto"/>
            <w:left w:val="none" w:sz="0" w:space="0" w:color="auto"/>
            <w:bottom w:val="none" w:sz="0" w:space="0" w:color="auto"/>
            <w:right w:val="none" w:sz="0" w:space="0" w:color="auto"/>
          </w:divBdr>
        </w:div>
      </w:divsChild>
    </w:div>
    <w:div w:id="740249074">
      <w:bodyDiv w:val="1"/>
      <w:marLeft w:val="0"/>
      <w:marRight w:val="0"/>
      <w:marTop w:val="0"/>
      <w:marBottom w:val="0"/>
      <w:divBdr>
        <w:top w:val="none" w:sz="0" w:space="0" w:color="auto"/>
        <w:left w:val="none" w:sz="0" w:space="0" w:color="auto"/>
        <w:bottom w:val="none" w:sz="0" w:space="0" w:color="auto"/>
        <w:right w:val="none" w:sz="0" w:space="0" w:color="auto"/>
      </w:divBdr>
    </w:div>
    <w:div w:id="959458739">
      <w:bodyDiv w:val="1"/>
      <w:marLeft w:val="0"/>
      <w:marRight w:val="0"/>
      <w:marTop w:val="0"/>
      <w:marBottom w:val="0"/>
      <w:divBdr>
        <w:top w:val="none" w:sz="0" w:space="0" w:color="auto"/>
        <w:left w:val="none" w:sz="0" w:space="0" w:color="auto"/>
        <w:bottom w:val="none" w:sz="0" w:space="0" w:color="auto"/>
        <w:right w:val="none" w:sz="0" w:space="0" w:color="auto"/>
      </w:divBdr>
    </w:div>
    <w:div w:id="1020593155">
      <w:bodyDiv w:val="1"/>
      <w:marLeft w:val="0"/>
      <w:marRight w:val="0"/>
      <w:marTop w:val="0"/>
      <w:marBottom w:val="0"/>
      <w:divBdr>
        <w:top w:val="none" w:sz="0" w:space="0" w:color="auto"/>
        <w:left w:val="none" w:sz="0" w:space="0" w:color="auto"/>
        <w:bottom w:val="none" w:sz="0" w:space="0" w:color="auto"/>
        <w:right w:val="none" w:sz="0" w:space="0" w:color="auto"/>
      </w:divBdr>
    </w:div>
    <w:div w:id="1083406121">
      <w:bodyDiv w:val="1"/>
      <w:marLeft w:val="0"/>
      <w:marRight w:val="0"/>
      <w:marTop w:val="0"/>
      <w:marBottom w:val="0"/>
      <w:divBdr>
        <w:top w:val="none" w:sz="0" w:space="0" w:color="auto"/>
        <w:left w:val="none" w:sz="0" w:space="0" w:color="auto"/>
        <w:bottom w:val="none" w:sz="0" w:space="0" w:color="auto"/>
        <w:right w:val="none" w:sz="0" w:space="0" w:color="auto"/>
      </w:divBdr>
    </w:div>
    <w:div w:id="1152866296">
      <w:bodyDiv w:val="1"/>
      <w:marLeft w:val="0"/>
      <w:marRight w:val="0"/>
      <w:marTop w:val="0"/>
      <w:marBottom w:val="0"/>
      <w:divBdr>
        <w:top w:val="none" w:sz="0" w:space="0" w:color="auto"/>
        <w:left w:val="none" w:sz="0" w:space="0" w:color="auto"/>
        <w:bottom w:val="none" w:sz="0" w:space="0" w:color="auto"/>
        <w:right w:val="none" w:sz="0" w:space="0" w:color="auto"/>
      </w:divBdr>
    </w:div>
    <w:div w:id="1220282452">
      <w:bodyDiv w:val="1"/>
      <w:marLeft w:val="0"/>
      <w:marRight w:val="0"/>
      <w:marTop w:val="0"/>
      <w:marBottom w:val="0"/>
      <w:divBdr>
        <w:top w:val="none" w:sz="0" w:space="0" w:color="auto"/>
        <w:left w:val="none" w:sz="0" w:space="0" w:color="auto"/>
        <w:bottom w:val="none" w:sz="0" w:space="0" w:color="auto"/>
        <w:right w:val="none" w:sz="0" w:space="0" w:color="auto"/>
      </w:divBdr>
    </w:div>
    <w:div w:id="1374766226">
      <w:bodyDiv w:val="1"/>
      <w:marLeft w:val="0"/>
      <w:marRight w:val="0"/>
      <w:marTop w:val="0"/>
      <w:marBottom w:val="0"/>
      <w:divBdr>
        <w:top w:val="none" w:sz="0" w:space="0" w:color="auto"/>
        <w:left w:val="none" w:sz="0" w:space="0" w:color="auto"/>
        <w:bottom w:val="none" w:sz="0" w:space="0" w:color="auto"/>
        <w:right w:val="none" w:sz="0" w:space="0" w:color="auto"/>
      </w:divBdr>
    </w:div>
    <w:div w:id="1447696275">
      <w:bodyDiv w:val="1"/>
      <w:marLeft w:val="0"/>
      <w:marRight w:val="0"/>
      <w:marTop w:val="0"/>
      <w:marBottom w:val="0"/>
      <w:divBdr>
        <w:top w:val="none" w:sz="0" w:space="0" w:color="auto"/>
        <w:left w:val="none" w:sz="0" w:space="0" w:color="auto"/>
        <w:bottom w:val="none" w:sz="0" w:space="0" w:color="auto"/>
        <w:right w:val="none" w:sz="0" w:space="0" w:color="auto"/>
      </w:divBdr>
    </w:div>
    <w:div w:id="1524171363">
      <w:bodyDiv w:val="1"/>
      <w:marLeft w:val="0"/>
      <w:marRight w:val="0"/>
      <w:marTop w:val="0"/>
      <w:marBottom w:val="0"/>
      <w:divBdr>
        <w:top w:val="none" w:sz="0" w:space="0" w:color="auto"/>
        <w:left w:val="none" w:sz="0" w:space="0" w:color="auto"/>
        <w:bottom w:val="none" w:sz="0" w:space="0" w:color="auto"/>
        <w:right w:val="none" w:sz="0" w:space="0" w:color="auto"/>
      </w:divBdr>
    </w:div>
    <w:div w:id="1541431619">
      <w:bodyDiv w:val="1"/>
      <w:marLeft w:val="0"/>
      <w:marRight w:val="0"/>
      <w:marTop w:val="0"/>
      <w:marBottom w:val="0"/>
      <w:divBdr>
        <w:top w:val="none" w:sz="0" w:space="0" w:color="auto"/>
        <w:left w:val="none" w:sz="0" w:space="0" w:color="auto"/>
        <w:bottom w:val="none" w:sz="0" w:space="0" w:color="auto"/>
        <w:right w:val="none" w:sz="0" w:space="0" w:color="auto"/>
      </w:divBdr>
    </w:div>
    <w:div w:id="1779181779">
      <w:bodyDiv w:val="1"/>
      <w:marLeft w:val="0"/>
      <w:marRight w:val="0"/>
      <w:marTop w:val="0"/>
      <w:marBottom w:val="0"/>
      <w:divBdr>
        <w:top w:val="none" w:sz="0" w:space="0" w:color="auto"/>
        <w:left w:val="none" w:sz="0" w:space="0" w:color="auto"/>
        <w:bottom w:val="none" w:sz="0" w:space="0" w:color="auto"/>
        <w:right w:val="none" w:sz="0" w:space="0" w:color="auto"/>
      </w:divBdr>
    </w:div>
    <w:div w:id="1796370984">
      <w:bodyDiv w:val="1"/>
      <w:marLeft w:val="0"/>
      <w:marRight w:val="0"/>
      <w:marTop w:val="0"/>
      <w:marBottom w:val="0"/>
      <w:divBdr>
        <w:top w:val="none" w:sz="0" w:space="0" w:color="auto"/>
        <w:left w:val="none" w:sz="0" w:space="0" w:color="auto"/>
        <w:bottom w:val="none" w:sz="0" w:space="0" w:color="auto"/>
        <w:right w:val="none" w:sz="0" w:space="0" w:color="auto"/>
      </w:divBdr>
    </w:div>
    <w:div w:id="187946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ccd.edu/about/legal/policies-for-syllabi/pages/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cd.edu/included" TargetMode="External"/><Relationship Id="rId17" Type="http://schemas.openxmlformats.org/officeDocument/2006/relationships/hyperlink" Target="https://www.dcccd.edu/about/legal/policies-for-syllabi/pages/default.aspx" TargetMode="External"/><Relationship Id="rId2" Type="http://schemas.openxmlformats.org/officeDocument/2006/relationships/customXml" Target="../customXml/item2.xml"/><Relationship Id="rId16" Type="http://schemas.openxmlformats.org/officeDocument/2006/relationships/hyperlink" Target="mailto:rios-harris@dccc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ccd.edu/cd/dcc/olearn/getready/pages/your-online-instructor.aspx" TargetMode="External"/><Relationship Id="rId5" Type="http://schemas.openxmlformats.org/officeDocument/2006/relationships/numbering" Target="numbering.xml"/><Relationship Id="rId15" Type="http://schemas.openxmlformats.org/officeDocument/2006/relationships/hyperlink" Target="mailto:rios-harris@dcccd.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EDE7626E7CF459897843D085B52B4" ma:contentTypeVersion="6" ma:contentTypeDescription="Create a new document." ma:contentTypeScope="" ma:versionID="2ea081486c6178895c28a5702afc2f1f">
  <xsd:schema xmlns:xsd="http://www.w3.org/2001/XMLSchema" xmlns:xs="http://www.w3.org/2001/XMLSchema" xmlns:p="http://schemas.microsoft.com/office/2006/metadata/properties" xmlns:ns2="362680d8-10c6-48a6-93e3-aa0fa1de226a" xmlns:ns3="7bba4355-8c47-4734-b07f-6ba96eac7abc" targetNamespace="http://schemas.microsoft.com/office/2006/metadata/properties" ma:root="true" ma:fieldsID="f644b608bccb7d002d01c2d09a0c2d63" ns2:_="" ns3:_="">
    <xsd:import namespace="362680d8-10c6-48a6-93e3-aa0fa1de226a"/>
    <xsd:import namespace="7bba4355-8c47-4734-b07f-6ba96eac7a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680d8-10c6-48a6-93e3-aa0fa1de2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a4355-8c47-4734-b07f-6ba96eac7a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DDEDFB-4C4B-48D1-A609-BFAEB2594E73}">
  <ds:schemaRefs>
    <ds:schemaRef ds:uri="http://schemas.microsoft.com/sharepoint/v3/contenttype/forms"/>
  </ds:schemaRefs>
</ds:datastoreItem>
</file>

<file path=customXml/itemProps2.xml><?xml version="1.0" encoding="utf-8"?>
<ds:datastoreItem xmlns:ds="http://schemas.openxmlformats.org/officeDocument/2006/customXml" ds:itemID="{C29A5089-A458-4260-9FB6-A337A3FEE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288DE-63EA-4A8B-AF17-83F0B695E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680d8-10c6-48a6-93e3-aa0fa1de226a"/>
    <ds:schemaRef ds:uri="7bba4355-8c47-4734-b07f-6ba96eac7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99AF-306E-A347-9936-EF5496D9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Christina</dc:creator>
  <cp:keywords/>
  <cp:lastModifiedBy>Dondi Ratliff</cp:lastModifiedBy>
  <cp:revision>8</cp:revision>
  <dcterms:created xsi:type="dcterms:W3CDTF">2020-08-23T19:25:00Z</dcterms:created>
  <dcterms:modified xsi:type="dcterms:W3CDTF">2020-08-24T19:27:00Z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0x010100877EDE7626E7CF459897843D085B52B4</vt:lpwstr>
  </property>
</Properties>
</file>